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42B41351" w:rsidR="00DB362C" w:rsidRDefault="002D3999">
      <w:pPr>
        <w:pStyle w:val="3GPPHeader"/>
      </w:pPr>
      <w:r>
        <w:t>3GPP TSG</w:t>
      </w:r>
      <w:r w:rsidR="00DE78F4">
        <w:t xml:space="preserve"> </w:t>
      </w:r>
      <w:r>
        <w:t>RAN WG1 Meeting #1</w:t>
      </w:r>
      <w:r w:rsidR="00BB2904">
        <w:t>2</w:t>
      </w:r>
      <w:r w:rsidR="006B4805">
        <w:t>2</w:t>
      </w:r>
      <w:r w:rsidR="002A33A6">
        <w:t>bis</w:t>
      </w:r>
      <w:r>
        <w:tab/>
        <w:t>R1-2</w:t>
      </w:r>
      <w:r w:rsidR="00DB362C">
        <w:t>50</w:t>
      </w:r>
      <w:r w:rsidR="002D231D">
        <w:t>7624</w:t>
      </w:r>
    </w:p>
    <w:p w14:paraId="3084F147" w14:textId="54D99951" w:rsidR="00AC344C" w:rsidRDefault="002A33A6">
      <w:pPr>
        <w:pStyle w:val="3GPPHeader"/>
      </w:pPr>
      <w:r w:rsidRPr="002A33A6">
        <w:rPr>
          <w:bCs/>
          <w:szCs w:val="22"/>
        </w:rPr>
        <w:t>Prague, Czech Republic , October 13th – 17</w:t>
      </w:r>
      <w:r w:rsidRPr="002A33A6">
        <w:rPr>
          <w:bCs/>
          <w:szCs w:val="22"/>
          <w:vertAlign w:val="superscript"/>
        </w:rPr>
        <w:t>th</w:t>
      </w:r>
      <w:r w:rsidRPr="002A33A6">
        <w:rPr>
          <w:bCs/>
          <w:szCs w:val="22"/>
        </w:rPr>
        <w:t xml:space="preserve"> </w:t>
      </w:r>
      <w:r>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7233C43B" w:rsidR="00614EEA" w:rsidRDefault="002D3999">
      <w:pPr>
        <w:pStyle w:val="3GPPHeader"/>
      </w:pPr>
      <w:r>
        <w:t>Title:</w:t>
      </w:r>
      <w:r>
        <w:tab/>
      </w:r>
      <w:bookmarkStart w:id="0" w:name="OLE_LINK70"/>
      <w:r w:rsidR="006B4805">
        <w:t>GNSS resilient operations in NR NTN</w:t>
      </w:r>
      <w:bookmarkEnd w:id="0"/>
    </w:p>
    <w:p w14:paraId="6F04009B" w14:textId="633563F7" w:rsidR="00614EEA" w:rsidRDefault="002D3999">
      <w:pPr>
        <w:pStyle w:val="3GPPHeader"/>
      </w:pPr>
      <w:r>
        <w:t>Agenda item:</w:t>
      </w:r>
      <w:r>
        <w:tab/>
      </w:r>
      <w:r w:rsidR="006B4805">
        <w:t>10</w:t>
      </w:r>
      <w:r>
        <w:t>.</w:t>
      </w:r>
      <w:r w:rsidR="006B4805">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56EE83F"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7855C367">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1"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1"/>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2" w:name="OLE_LINK64"/>
                            <w:bookmarkStart w:id="3" w:name="OLE_LINK32"/>
                            <w:bookmarkStart w:id="4" w:name="OLE_LINK42"/>
                            <w:bookmarkStart w:id="5"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6" w:name="OLE_LINK40"/>
                            <w:r w:rsidRPr="006B4805">
                              <w:rPr>
                                <w:rFonts w:ascii="Times New Roman" w:eastAsia="DengXian" w:hAnsi="Times New Roman" w:cs="Times New Roman"/>
                                <w:lang w:eastAsia="en-GB"/>
                              </w:rPr>
                              <w:t>minimize physical layer procedures impact</w:t>
                            </w:r>
                            <w:bookmarkEnd w:id="6"/>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7" w:name="OLE_LINK66"/>
                            <w:r w:rsidRPr="006B4805">
                              <w:rPr>
                                <w:rFonts w:ascii="Times New Roman" w:eastAsia="DengXian" w:hAnsi="Times New Roman" w:cs="Times New Roman"/>
                                <w:lang w:eastAsia="en-GB"/>
                              </w:rPr>
                              <w:t xml:space="preserve">Avoid </w:t>
                            </w:r>
                            <w:bookmarkStart w:id="8" w:name="OLE_LINK39"/>
                            <w:r w:rsidRPr="006B4805">
                              <w:rPr>
                                <w:rFonts w:ascii="Times New Roman" w:eastAsia="DengXian" w:hAnsi="Times New Roman" w:cs="Times New Roman"/>
                                <w:lang w:eastAsia="en-GB"/>
                              </w:rPr>
                              <w:t>physical layer channel/signal changes</w:t>
                            </w:r>
                            <w:bookmarkEnd w:id="8"/>
                          </w:p>
                          <w:bookmarkEnd w:id="7"/>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2"/>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3"/>
                            <w:bookmarkEnd w:id="4"/>
                            <w:bookmarkEnd w:id="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9"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9"/>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10" w:name="OLE_LINK64"/>
                      <w:bookmarkStart w:id="11" w:name="OLE_LINK32"/>
                      <w:bookmarkStart w:id="12" w:name="OLE_LINK42"/>
                      <w:bookmarkStart w:id="13"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4" w:name="OLE_LINK40"/>
                      <w:r w:rsidRPr="006B4805">
                        <w:rPr>
                          <w:rFonts w:ascii="Times New Roman" w:eastAsia="DengXian" w:hAnsi="Times New Roman" w:cs="Times New Roman"/>
                          <w:lang w:eastAsia="en-GB"/>
                        </w:rPr>
                        <w:t>minimize physical layer procedures impact</w:t>
                      </w:r>
                      <w:bookmarkEnd w:id="14"/>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15" w:name="OLE_LINK66"/>
                      <w:r w:rsidRPr="006B4805">
                        <w:rPr>
                          <w:rFonts w:ascii="Times New Roman" w:eastAsia="DengXian" w:hAnsi="Times New Roman" w:cs="Times New Roman"/>
                          <w:lang w:eastAsia="en-GB"/>
                        </w:rPr>
                        <w:t xml:space="preserve">Avoid </w:t>
                      </w:r>
                      <w:bookmarkStart w:id="16" w:name="OLE_LINK39"/>
                      <w:r w:rsidRPr="006B4805">
                        <w:rPr>
                          <w:rFonts w:ascii="Times New Roman" w:eastAsia="DengXian" w:hAnsi="Times New Roman" w:cs="Times New Roman"/>
                          <w:lang w:eastAsia="en-GB"/>
                        </w:rPr>
                        <w:t>physical layer channel/signal changes</w:t>
                      </w:r>
                      <w:bookmarkEnd w:id="16"/>
                    </w:p>
                    <w:bookmarkEnd w:id="15"/>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10"/>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w:t>
                      </w:r>
                      <w:proofErr w:type="gramStart"/>
                      <w:r w:rsidRPr="006B4805">
                        <w:rPr>
                          <w:rFonts w:ascii="Times New Roman" w:eastAsia="DengXian" w:hAnsi="Times New Roman" w:cs="Times New Roman"/>
                          <w:color w:val="FF0000"/>
                          <w:szCs w:val="16"/>
                          <w:highlight w:val="yellow"/>
                          <w:lang w:eastAsia="en-GB"/>
                        </w:rPr>
                        <w:t>June,</w:t>
                      </w:r>
                      <w:proofErr w:type="gramEnd"/>
                      <w:r w:rsidRPr="006B4805">
                        <w:rPr>
                          <w:rFonts w:ascii="Times New Roman" w:eastAsia="DengXian" w:hAnsi="Times New Roman" w:cs="Times New Roman"/>
                          <w:color w:val="FF0000"/>
                          <w:szCs w:val="16"/>
                          <w:highlight w:val="yellow"/>
                          <w:lang w:eastAsia="en-GB"/>
                        </w:rPr>
                        <w:t xml:space="preserv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1"/>
                      <w:bookmarkEnd w:id="12"/>
                      <w:bookmarkEnd w:id="13"/>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9" w:name="OLE_LINK1"/>
    </w:p>
    <w:p w14:paraId="18735BC4" w14:textId="77777777" w:rsidR="00656CAA" w:rsidRDefault="00656CAA" w:rsidP="00BC376C">
      <w:pPr>
        <w:rPr>
          <w:rFonts w:ascii="Times New Roman" w:hAnsi="Times New Roman" w:cs="Times New Roman"/>
        </w:rPr>
      </w:pPr>
    </w:p>
    <w:p w14:paraId="198B2A1A" w14:textId="77777777" w:rsidR="00AA1AE4" w:rsidRDefault="00AA1AE4" w:rsidP="00AA1AE4">
      <w:pPr>
        <w:rPr>
          <w:rFonts w:ascii="Times New Roman" w:hAnsi="Times New Roman" w:cs="Times New Roman"/>
        </w:rPr>
      </w:pPr>
      <w:r>
        <w:rPr>
          <w:rFonts w:ascii="Times New Roman" w:hAnsi="Times New Roman" w:cs="Times New Roman"/>
        </w:rPr>
        <w:t>We discuss GNSS resilient operations in this contribution.</w:t>
      </w:r>
    </w:p>
    <w:p w14:paraId="7A80D183" w14:textId="77777777" w:rsidR="00656CAA" w:rsidRDefault="00656CAA" w:rsidP="00BC376C">
      <w:pPr>
        <w:rPr>
          <w:rFonts w:ascii="Times New Roman" w:hAnsi="Times New Roman" w:cs="Times New Roman"/>
        </w:rPr>
      </w:pPr>
    </w:p>
    <w:p w14:paraId="043AAC12" w14:textId="77777777" w:rsidR="00656CAA" w:rsidRDefault="00656CAA" w:rsidP="00BC376C">
      <w:pPr>
        <w:rPr>
          <w:rFonts w:ascii="Times New Roman" w:hAnsi="Times New Roman" w:cs="Times New Roman"/>
        </w:rPr>
      </w:pPr>
    </w:p>
    <w:p w14:paraId="0C4ABAE9" w14:textId="77777777" w:rsidR="00656CAA" w:rsidRDefault="00656CAA" w:rsidP="00BC376C">
      <w:pPr>
        <w:rPr>
          <w:rFonts w:ascii="Times New Roman" w:hAnsi="Times New Roman" w:cs="Times New Roman"/>
        </w:rPr>
      </w:pPr>
    </w:p>
    <w:p w14:paraId="23F290E5" w14:textId="77777777" w:rsidR="00656CAA" w:rsidRDefault="00656CAA" w:rsidP="00BC376C">
      <w:pPr>
        <w:rPr>
          <w:rFonts w:ascii="Times New Roman" w:hAnsi="Times New Roman" w:cs="Times New Roman"/>
        </w:rPr>
      </w:pPr>
    </w:p>
    <w:p w14:paraId="35144498" w14:textId="77777777" w:rsidR="00656CAA" w:rsidRDefault="00656CAA" w:rsidP="00BC376C">
      <w:pPr>
        <w:rPr>
          <w:rFonts w:ascii="Times New Roman" w:hAnsi="Times New Roman" w:cs="Times New Roman"/>
        </w:rPr>
      </w:pPr>
    </w:p>
    <w:p w14:paraId="1E4C25E9" w14:textId="77777777" w:rsidR="00656CAA" w:rsidRDefault="00656CAA" w:rsidP="00BC376C">
      <w:pPr>
        <w:rPr>
          <w:rFonts w:ascii="Times New Roman" w:hAnsi="Times New Roman" w:cs="Times New Roman"/>
        </w:rPr>
      </w:pPr>
    </w:p>
    <w:p w14:paraId="2B5BADDF" w14:textId="77777777" w:rsidR="00656CAA" w:rsidRDefault="00656CAA" w:rsidP="00BC376C">
      <w:pPr>
        <w:rPr>
          <w:rFonts w:ascii="Times New Roman" w:hAnsi="Times New Roman" w:cs="Times New Roman"/>
        </w:rPr>
      </w:pPr>
    </w:p>
    <w:p w14:paraId="23EDBB35" w14:textId="77777777" w:rsidR="00656CAA" w:rsidRDefault="00656CAA" w:rsidP="00BC376C">
      <w:pPr>
        <w:rPr>
          <w:rFonts w:ascii="Times New Roman" w:hAnsi="Times New Roman" w:cs="Times New Roman"/>
        </w:rPr>
      </w:pPr>
    </w:p>
    <w:p w14:paraId="54FE51DB" w14:textId="5694A75D" w:rsidR="00656CAA" w:rsidRDefault="00656CAA" w:rsidP="00BC376C">
      <w:pPr>
        <w:rPr>
          <w:rFonts w:ascii="Times New Roman" w:hAnsi="Times New Roman" w:cs="Times New Roman"/>
        </w:rPr>
      </w:pPr>
      <w:r w:rsidRPr="00656CAA">
        <w:rPr>
          <w:rFonts w:ascii="Times New Roman" w:hAnsi="Times New Roman" w:cs="Times New Roman"/>
          <w:noProof/>
        </w:rPr>
        <w:lastRenderedPageBreak/>
        <mc:AlternateContent>
          <mc:Choice Requires="wps">
            <w:drawing>
              <wp:anchor distT="45720" distB="45720" distL="114300" distR="114300" simplePos="0" relativeHeight="251692032" behindDoc="0" locked="0" layoutInCell="1" allowOverlap="1" wp14:anchorId="49AB53F6" wp14:editId="78C4BB82">
                <wp:simplePos x="0" y="0"/>
                <wp:positionH relativeFrom="margin">
                  <wp:align>right</wp:align>
                </wp:positionH>
                <wp:positionV relativeFrom="paragraph">
                  <wp:posOffset>403225</wp:posOffset>
                </wp:positionV>
                <wp:extent cx="5474335" cy="4464685"/>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335" cy="4465122"/>
                        </a:xfrm>
                        <a:prstGeom prst="rect">
                          <a:avLst/>
                        </a:prstGeom>
                        <a:solidFill>
                          <a:srgbClr val="FFFFFF"/>
                        </a:solidFill>
                        <a:ln w="9525">
                          <a:solidFill>
                            <a:srgbClr val="000000"/>
                          </a:solidFill>
                          <a:miter lim="800000"/>
                          <a:headEnd/>
                          <a:tailEnd/>
                        </a:ln>
                      </wps:spPr>
                      <wps:txb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rsidP="00656CAA">
                            <w:pPr>
                              <w:numPr>
                                <w:ilvl w:val="1"/>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rsidP="00656CAA">
                            <w:pPr>
                              <w:pStyle w:val="ListParagraph"/>
                              <w:numPr>
                                <w:ilvl w:val="1"/>
                                <w:numId w:val="83"/>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rsidP="00656CAA">
                            <w:pPr>
                              <w:numPr>
                                <w:ilvl w:val="0"/>
                                <w:numId w:val="84"/>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rsidP="00656CAA">
                            <w:pPr>
                              <w:pStyle w:val="ListParagraph"/>
                              <w:numPr>
                                <w:ilvl w:val="0"/>
                                <w:numId w:val="83"/>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rsidP="00656CAA">
                            <w:pPr>
                              <w:pStyle w:val="ListParagraph"/>
                              <w:numPr>
                                <w:ilvl w:val="0"/>
                                <w:numId w:val="83"/>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53F6" id="_x0000_s1027" type="#_x0000_t202" style="position:absolute;left:0;text-align:left;margin-left:379.85pt;margin-top:31.75pt;width:431.05pt;height:351.5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ekFAIAACcEAAAOAAAAZHJzL2Uyb0RvYy54bWysk9uO2yAQhu8r9R0Q940dr70HK85qm22q&#10;StuDtO0DYIxjVMxQILHTp++Avdn0dFOVC8Qw8DPzzbC6HXtFDsI6Cbqiy0VKidAcGql3Ff3yefvq&#10;mhLnmW6YAi0qehSO3q5fvlgNphQZdKAaYQmKaFcOpqKd96ZMEsc70TO3ACM0OluwPfNo2l3SWDag&#10;eq+SLE0vkwFsYyxw4Rzu3k9Ouo76bSu4/9i2TniiKoqx+TjbONdhTtYrVu4sM53kcxjsH6LomdT4&#10;6EnqnnlG9lb+JtVLbsFB6xcc+gTaVnIRc8Bslukv2Tx2zIiYC8Jx5oTJ/T9Z/uHwaD5Z4sfXMGIB&#10;YxLOPAD/6oiGTcf0TtxZC0MnWIMPLwOyZDCunK8G1K50QaQe3kODRWZ7D1FobG0fqGCeBNWxAMcT&#10;dDF6wnGzyK/yi4uCEo6+PL8sllkW32Dl03VjnX8roCdhUVGLVY3y7PDgfAiHlU9HwmsOlGy2Uqlo&#10;2F29UZYcGHbANo5Z/adjSpOhojdFVkwE/iqRxvEniV56bGUl+4penw6xMnB7o5vYaJ5JNa0xZKVn&#10;kIHdRNGP9UhkM1MOXGtojkjWwtS5+NNw0YH9TsmAXVtR923PrKBEvdNYnZtlnoc2j0ZeXGVo2HNP&#10;fe5hmqNURT0l03Lj49cI3DTcYRVbGfk+RzKHjN0Ysc8/J7T7uR1PPf/v9Q8AAAD//wMAUEsDBBQA&#10;BgAIAAAAIQDwmGo33gAAAAcBAAAPAAAAZHJzL2Rvd25yZXYueG1sTI/BTsMwEETvSPyDtUhcEHXa&#10;ghtCNhVCAtEbFARXN94mEfY6xG4a/h5zguNoRjNvyvXkrBhpCJ1nhPksA0Fce9Nxg/D2+nCZgwhR&#10;s9HWMyF8U4B1dXpS6sL4I7/QuI2NSCUcCo3QxtgXUoa6JafDzPfEydv7wemY5NBIM+hjKndWLrJM&#10;Sac7Tgut7um+pfpze3AI+dXT+BE2y+f3Wu3tTbxYjY9fA+L52XR3CyLSFP/C8Iuf0KFKTDt/YBOE&#10;RUhHIoJaXoNIbq4WcxA7hJVSCmRVyv/81Q8AAAD//wMAUEsBAi0AFAAGAAgAAAAhALaDOJL+AAAA&#10;4QEAABMAAAAAAAAAAAAAAAAAAAAAAFtDb250ZW50X1R5cGVzXS54bWxQSwECLQAUAAYACAAAACEA&#10;OP0h/9YAAACUAQAACwAAAAAAAAAAAAAAAAAvAQAAX3JlbHMvLnJlbHNQSwECLQAUAAYACAAAACEA&#10;baVXpBQCAAAnBAAADgAAAAAAAAAAAAAAAAAuAgAAZHJzL2Uyb0RvYy54bWxQSwECLQAUAAYACAAA&#10;ACEA8JhqN94AAAAHAQAADwAAAAAAAAAAAAAAAABuBAAAZHJzL2Rvd25yZXYueG1sUEsFBgAAAAAE&#10;AAQA8wAAAHkFAAAAAA==&#10;">
                <v:textbo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rsidP="00656CAA">
                      <w:pPr>
                        <w:numPr>
                          <w:ilvl w:val="1"/>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rsidP="00656CAA">
                      <w:pPr>
                        <w:pStyle w:val="ListParagraph"/>
                        <w:numPr>
                          <w:ilvl w:val="1"/>
                          <w:numId w:val="83"/>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 xml:space="preserve">UE altitude error should be </w:t>
                      </w:r>
                      <w:proofErr w:type="gramStart"/>
                      <w:r>
                        <w:rPr>
                          <w:rFonts w:ascii="Times New Roman" w:hAnsi="Times New Roman"/>
                          <w:bCs/>
                        </w:rPr>
                        <w:t>taken into account</w:t>
                      </w:r>
                      <w:proofErr w:type="gramEnd"/>
                      <w:r>
                        <w:rPr>
                          <w:rFonts w:ascii="Times New Roman" w:hAnsi="Times New Roman"/>
                          <w:bCs/>
                        </w:rPr>
                        <w:t>.</w:t>
                      </w:r>
                    </w:p>
                    <w:p w14:paraId="254502AE" w14:textId="77777777" w:rsidR="00656CAA" w:rsidRDefault="00656CAA" w:rsidP="00656CAA">
                      <w:pPr>
                        <w:numPr>
                          <w:ilvl w:val="0"/>
                          <w:numId w:val="84"/>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rsidP="00656CAA">
                      <w:pPr>
                        <w:pStyle w:val="ListParagraph"/>
                        <w:numPr>
                          <w:ilvl w:val="0"/>
                          <w:numId w:val="83"/>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rsidP="00656CAA">
                      <w:pPr>
                        <w:pStyle w:val="ListParagraph"/>
                        <w:numPr>
                          <w:ilvl w:val="0"/>
                          <w:numId w:val="83"/>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v:textbox>
                <w10:wrap type="square" anchorx="margin"/>
              </v:shape>
            </w:pict>
          </mc:Fallback>
        </mc:AlternateContent>
      </w:r>
      <w:r>
        <w:rPr>
          <w:rFonts w:ascii="Times New Roman" w:hAnsi="Times New Roman" w:cs="Times New Roman"/>
        </w:rPr>
        <w:t>RAN1#122 made the following agreements:</w:t>
      </w:r>
    </w:p>
    <w:p w14:paraId="6D644DE4" w14:textId="06A3D7A6" w:rsidR="00656CAA" w:rsidRDefault="00656CAA" w:rsidP="00BC376C">
      <w:pPr>
        <w:rPr>
          <w:rFonts w:ascii="Times New Roman" w:hAnsi="Times New Roman" w:cs="Times New Roman"/>
        </w:rPr>
      </w:pPr>
    </w:p>
    <w:p w14:paraId="43D34F46" w14:textId="473096EE" w:rsidR="00656CAA" w:rsidRDefault="00656CAA" w:rsidP="00BC376C">
      <w:pPr>
        <w:rPr>
          <w:rFonts w:ascii="Times New Roman" w:hAnsi="Times New Roman" w:cs="Times New Roman"/>
        </w:rPr>
      </w:pPr>
      <w:r>
        <w:rPr>
          <w:rFonts w:ascii="Times New Roman" w:hAnsi="Times New Roman" w:cs="Times New Roman"/>
        </w:rPr>
        <w:t>RAN1#122 agreements for evaluation are copied to the Appendix.</w:t>
      </w:r>
    </w:p>
    <w:p w14:paraId="7A610915" w14:textId="77777777" w:rsidR="00656CAA" w:rsidRDefault="00656CAA" w:rsidP="00BC376C">
      <w:pPr>
        <w:rPr>
          <w:rFonts w:ascii="Times New Roman" w:hAnsi="Times New Roman" w:cs="Times New Roman"/>
        </w:rPr>
      </w:pPr>
    </w:p>
    <w:p w14:paraId="509903F5" w14:textId="08E864BB" w:rsidR="00AA1AE4" w:rsidRPr="00AA1AE4" w:rsidRDefault="00AA1AE4" w:rsidP="00AA1AE4">
      <w:pPr>
        <w:pStyle w:val="Heading1"/>
      </w:pPr>
      <w:r>
        <w:t>Discussion on Scenarios for GNSS resilience</w:t>
      </w:r>
    </w:p>
    <w:p w14:paraId="5BCB2C96" w14:textId="19709248" w:rsidR="00AA1AE4" w:rsidRDefault="00AA1AE4" w:rsidP="00AA1AE4">
      <w:pPr>
        <w:pStyle w:val="Heading2"/>
      </w:pPr>
      <w:r>
        <w:t xml:space="preserve">GNSS position error </w:t>
      </w:r>
    </w:p>
    <w:p w14:paraId="728AA1F8" w14:textId="7F2F9036" w:rsidR="00AA1AE4" w:rsidRPr="00AA1AE4" w:rsidRDefault="00AA1AE4" w:rsidP="00BC376C">
      <w:pPr>
        <w:rPr>
          <w:rFonts w:ascii="Times New Roman" w:hAnsi="Times New Roman" w:cs="Times New Roman"/>
        </w:rPr>
      </w:pPr>
      <w:r w:rsidRPr="00AA1AE4">
        <w:rPr>
          <w:rFonts w:ascii="Times New Roman" w:hAnsi="Times New Roman" w:cs="Times New Roman"/>
        </w:rPr>
        <w:t xml:space="preserve">The GNSS position error can be determined based on the evaluation parameters for the scenarios for LEO-600 km, LEO-1200 km, and GEO agreed in RAN1#122 (as copied in Appendix). We discuss the formulation for the GNSS position error, the maximum frequency error and maximum timing error below. </w:t>
      </w:r>
    </w:p>
    <w:p w14:paraId="10837433" w14:textId="34BEC6B2" w:rsidR="00C45664" w:rsidRPr="00AA1AE4" w:rsidRDefault="00AA1AE4" w:rsidP="00C45664">
      <w:pPr>
        <w:pStyle w:val="Doc-text2"/>
        <w:spacing w:after="0"/>
        <w:ind w:left="0" w:firstLine="0"/>
        <w:rPr>
          <w:rFonts w:ascii="Times New Roman" w:eastAsia="+mn-ea" w:hAnsi="Times New Roman" w:cs="Times New Roman"/>
          <w:color w:val="000000"/>
          <w:kern w:val="24"/>
          <w:sz w:val="20"/>
          <w:szCs w:val="20"/>
          <w:lang w:val="en-GB"/>
        </w:rPr>
      </w:pPr>
      <w:bookmarkStart w:id="10" w:name="OLE_LINK5"/>
      <w:bookmarkStart w:id="11" w:name="OLE_LINK13"/>
      <w:bookmarkStart w:id="12" w:name="OLE_LINK11"/>
      <w:bookmarkStart w:id="13" w:name="OLE_LINK175"/>
      <w:bookmarkEnd w:id="9"/>
      <w:r w:rsidRPr="00AA1AE4">
        <w:rPr>
          <w:rFonts w:ascii="Times New Roman" w:eastAsia="+mn-ea" w:hAnsi="Times New Roman" w:cs="Times New Roman"/>
          <w:color w:val="000000"/>
          <w:kern w:val="24"/>
          <w:sz w:val="20"/>
          <w:szCs w:val="20"/>
          <w:lang w:val="en-GB"/>
        </w:rPr>
        <w:t xml:space="preserve">The </w:t>
      </w:r>
      <w:r w:rsidR="00FC66C0" w:rsidRPr="00AA1AE4">
        <w:rPr>
          <w:rFonts w:ascii="Times New Roman" w:eastAsia="+mn-ea" w:hAnsi="Times New Roman" w:cs="Times New Roman"/>
          <w:color w:val="000000"/>
          <w:kern w:val="24"/>
          <w:sz w:val="20"/>
          <w:szCs w:val="20"/>
          <w:lang w:val="en-GB"/>
        </w:rPr>
        <w:t>worst-case</w:t>
      </w:r>
      <w:r w:rsidRPr="00AA1AE4">
        <w:rPr>
          <w:rFonts w:ascii="Times New Roman" w:eastAsia="+mn-ea" w:hAnsi="Times New Roman" w:cs="Times New Roman"/>
          <w:color w:val="000000"/>
          <w:kern w:val="24"/>
          <w:sz w:val="20"/>
          <w:szCs w:val="20"/>
          <w:lang w:val="en-GB"/>
        </w:rPr>
        <w:t xml:space="preserve"> assumption for the GNSS position error is when the satellite is closest to the UE, as illustrated in Figure 1. The GNSS position error is relatively larger compare to the distance between the device and the satellite assuming the lowest orbit height. The Doppler is also more significant in the LEO </w:t>
      </w:r>
      <w:r w:rsidR="00FC66C0" w:rsidRPr="00AA1AE4">
        <w:rPr>
          <w:rFonts w:ascii="Times New Roman" w:eastAsia="+mn-ea" w:hAnsi="Times New Roman" w:cs="Times New Roman"/>
          <w:color w:val="000000"/>
          <w:kern w:val="24"/>
          <w:sz w:val="20"/>
          <w:szCs w:val="20"/>
          <w:lang w:val="en-GB"/>
        </w:rPr>
        <w:t>scenarios compare</w:t>
      </w:r>
      <w:r w:rsidRPr="00AA1AE4">
        <w:rPr>
          <w:rFonts w:ascii="Times New Roman" w:eastAsia="+mn-ea" w:hAnsi="Times New Roman" w:cs="Times New Roman"/>
          <w:color w:val="000000"/>
          <w:kern w:val="24"/>
          <w:sz w:val="20"/>
          <w:szCs w:val="20"/>
          <w:lang w:val="en-GB"/>
        </w:rPr>
        <w:t xml:space="preserve"> to GEO scenarios. T</w:t>
      </w:r>
      <w:r w:rsidR="00ED497D" w:rsidRPr="00AA1AE4">
        <w:rPr>
          <w:rFonts w:ascii="Times New Roman" w:hAnsi="Times New Roman" w:cs="Times New Roman"/>
          <w:sz w:val="20"/>
          <w:szCs w:val="20"/>
          <w:lang w:val="en-GB"/>
        </w:rPr>
        <w:t xml:space="preserve">he GNSS </w:t>
      </w:r>
      <w:r w:rsidR="00C45664" w:rsidRPr="00AA1AE4">
        <w:rPr>
          <w:rFonts w:ascii="Times New Roman" w:hAnsi="Times New Roman" w:cs="Times New Roman"/>
          <w:sz w:val="20"/>
          <w:szCs w:val="20"/>
          <w:lang w:val="en-GB"/>
        </w:rPr>
        <w:t xml:space="preserve">UE </w:t>
      </w:r>
      <w:r w:rsidR="00ED497D" w:rsidRPr="00AA1AE4">
        <w:rPr>
          <w:rFonts w:ascii="Times New Roman" w:hAnsi="Times New Roman" w:cs="Times New Roman"/>
          <w:sz w:val="20"/>
          <w:szCs w:val="20"/>
          <w:lang w:val="en-GB"/>
        </w:rPr>
        <w:t>position error</w:t>
      </w:r>
      <w:r w:rsidR="00C45664" w:rsidRPr="00AA1AE4">
        <w:rPr>
          <w:rFonts w:ascii="Times New Roman" w:hAnsi="Times New Roman" w:cs="Times New Roman"/>
          <w:sz w:val="20"/>
          <w:szCs w:val="20"/>
          <w:lang w:val="en-GB"/>
        </w:rPr>
        <w:t xml:space="preserve"> derived from Eq. (1)</w:t>
      </w:r>
      <w:r w:rsidR="00ED497D" w:rsidRPr="00AA1AE4">
        <w:rPr>
          <w:rFonts w:ascii="Times New Roman" w:hAnsi="Times New Roman" w:cs="Times New Roman"/>
          <w:sz w:val="20"/>
          <w:szCs w:val="20"/>
          <w:lang w:val="en-GB"/>
        </w:rPr>
        <w:t xml:space="preserve"> has impact on timing error and frequency error. </w:t>
      </w:r>
    </w:p>
    <w:p w14:paraId="72718FF4" w14:textId="77777777" w:rsidR="00ED497D" w:rsidRPr="00C45664"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09AC6E7E" w14:textId="0E1D592D" w:rsidR="00ED497D" w:rsidRDefault="00000000" w:rsidP="00C45664">
      <w:pPr>
        <w:ind w:left="720"/>
      </w:pPr>
      <m:oMath>
        <m:sSub>
          <m:sSubPr>
            <m:ctrlPr>
              <w:rPr>
                <w:rFonts w:ascii="Cambria Math" w:hAnsi="Cambria Math"/>
                <w:i/>
              </w:rPr>
            </m:ctrlPr>
          </m:sSubPr>
          <m:e>
            <m:r>
              <w:rPr>
                <w:rFonts w:ascii="Cambria Math" w:hAnsi="Cambria Math"/>
              </w:rPr>
              <m:t>UE</m:t>
            </m:r>
          </m:e>
          <m:sub>
            <m:r>
              <w:rPr>
                <w:rFonts w:ascii="Cambria Math" w:hAnsi="Cambria Math"/>
              </w:rPr>
              <m:t>position error</m:t>
            </m:r>
          </m:sub>
        </m:sSub>
        <m:r>
          <w:rPr>
            <w:rFonts w:ascii="Cambria Math" w:hAnsi="Cambria Math"/>
          </w:rPr>
          <m:t>=</m:t>
        </m:r>
        <m:f>
          <m:fPr>
            <m:ctrlPr>
              <w:rPr>
                <w:rFonts w:ascii="Cambria Math" w:hAnsi="Cambria Math"/>
                <w:i/>
              </w:rPr>
            </m:ctrlPr>
          </m:fPr>
          <m:num>
            <m:sSub>
              <m:sSubPr>
                <m:ctrlPr>
                  <w:rPr>
                    <w:rFonts w:ascii="Cambria Math" w:hAnsi="Cambria Math" w:cs="Times New Roman"/>
                    <w:i/>
                    <w:sz w:val="24"/>
                    <w:szCs w:val="24"/>
                  </w:rPr>
                </m:ctrlPr>
              </m:sSubPr>
              <m:e>
                <m:r>
                  <w:rPr>
                    <w:rFonts w:ascii="Cambria Math" w:hAnsi="Cambria Math"/>
                  </w:rPr>
                  <m:t>V</m:t>
                </m:r>
              </m:e>
              <m:sub>
                <m:r>
                  <w:rPr>
                    <w:rFonts w:ascii="Cambria Math" w:hAnsi="Cambria Math"/>
                  </w:rPr>
                  <m:t>UE</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Validity</m:t>
            </m:r>
          </m:sub>
        </m:sSub>
      </m:oMath>
      <w:r w:rsidR="00C45664">
        <w:tab/>
      </w:r>
      <w:r w:rsidR="00C45664">
        <w:tab/>
      </w:r>
      <w:r w:rsidR="00C45664">
        <w:tab/>
      </w:r>
      <w:r w:rsidR="00C45664">
        <w:tab/>
      </w:r>
      <w:r w:rsidR="00C45664">
        <w:tab/>
        <w:t>(1)</w:t>
      </w:r>
    </w:p>
    <w:p w14:paraId="37178C26"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lastRenderedPageBreak/>
        <w:t>Where</w:t>
      </w:r>
    </w:p>
    <w:p w14:paraId="1D68665F" w14:textId="77777777" w:rsidR="00ED497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proofErr w:type="spellStart"/>
      <w:r>
        <w:rPr>
          <w:rFonts w:ascii="Times New Roman" w:eastAsia="+mn-ea" w:hAnsi="Times New Roman" w:cs="Times New Roman"/>
          <w:color w:val="000000"/>
          <w:kern w:val="24"/>
          <w:sz w:val="20"/>
          <w:szCs w:val="20"/>
          <w:lang w:val="en-GB"/>
        </w:rPr>
        <w:t>T</w:t>
      </w:r>
      <w:r w:rsidRPr="004F5909">
        <w:rPr>
          <w:rFonts w:ascii="Times New Roman" w:eastAsia="+mn-ea" w:hAnsi="Times New Roman" w:cs="Times New Roman"/>
          <w:color w:val="000000"/>
          <w:kern w:val="24"/>
          <w:sz w:val="20"/>
          <w:szCs w:val="20"/>
          <w:vertAlign w:val="subscript"/>
          <w:lang w:val="en-GB"/>
        </w:rPr>
        <w:t>validity</w:t>
      </w:r>
      <w:proofErr w:type="spellEnd"/>
      <w:r>
        <w:rPr>
          <w:rFonts w:ascii="Times New Roman" w:eastAsia="+mn-ea" w:hAnsi="Times New Roman" w:cs="Times New Roman"/>
          <w:color w:val="000000"/>
          <w:kern w:val="24"/>
          <w:sz w:val="20"/>
          <w:szCs w:val="20"/>
          <w:lang w:val="en-GB"/>
        </w:rPr>
        <w:t xml:space="preserve">  validity of GNSS position fix</w:t>
      </w:r>
    </w:p>
    <w:p w14:paraId="492C18D0" w14:textId="77777777" w:rsidR="00ED497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V</w:t>
      </w:r>
      <w:r w:rsidRPr="004F5909">
        <w:rPr>
          <w:rFonts w:ascii="Times New Roman" w:eastAsia="+mn-ea" w:hAnsi="Times New Roman" w:cs="Times New Roman"/>
          <w:color w:val="000000"/>
          <w:kern w:val="24"/>
          <w:sz w:val="20"/>
          <w:szCs w:val="20"/>
          <w:vertAlign w:val="subscript"/>
          <w:lang w:val="en-GB"/>
        </w:rPr>
        <w:t>UE</w:t>
      </w:r>
      <w:r>
        <w:rPr>
          <w:rFonts w:ascii="Times New Roman" w:eastAsia="+mn-ea" w:hAnsi="Times New Roman" w:cs="Times New Roman"/>
          <w:color w:val="000000"/>
          <w:kern w:val="24"/>
          <w:sz w:val="20"/>
          <w:szCs w:val="20"/>
          <w:lang w:val="en-GB"/>
        </w:rPr>
        <w:t xml:space="preserve"> is UE velocity</w:t>
      </w:r>
    </w:p>
    <w:p w14:paraId="3BC0B649" w14:textId="77777777" w:rsidR="00ED497D" w:rsidRPr="00B776F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F</w:t>
      </w:r>
      <w:r w:rsidRPr="004F5909">
        <w:rPr>
          <w:rFonts w:ascii="Times New Roman" w:eastAsia="+mn-ea" w:hAnsi="Times New Roman" w:cs="Times New Roman"/>
          <w:color w:val="000000"/>
          <w:kern w:val="24"/>
          <w:sz w:val="20"/>
          <w:szCs w:val="20"/>
          <w:vertAlign w:val="subscript"/>
          <w:lang w:val="en-GB"/>
        </w:rPr>
        <w:t>c</w:t>
      </w:r>
      <w:r>
        <w:rPr>
          <w:rFonts w:ascii="Times New Roman" w:eastAsia="+mn-ea" w:hAnsi="Times New Roman" w:cs="Times New Roman"/>
          <w:color w:val="000000"/>
          <w:kern w:val="24"/>
          <w:sz w:val="20"/>
          <w:szCs w:val="20"/>
          <w:lang w:val="en-GB"/>
        </w:rPr>
        <w:t xml:space="preserve"> is carrier frequency = 2 GHz in S band</w:t>
      </w:r>
    </w:p>
    <w:p w14:paraId="610906F2" w14:textId="77777777" w:rsidR="00C45664" w:rsidRDefault="00C45664" w:rsidP="00ED497D">
      <w:pPr>
        <w:pStyle w:val="Doc-text2"/>
        <w:spacing w:after="0"/>
        <w:ind w:left="0" w:firstLine="0"/>
        <w:rPr>
          <w:rFonts w:ascii="Times New Roman" w:eastAsia="+mn-ea" w:hAnsi="Times New Roman" w:cs="Times New Roman"/>
          <w:color w:val="000000"/>
          <w:kern w:val="24"/>
          <w:sz w:val="20"/>
          <w:szCs w:val="20"/>
          <w:lang w:val="en-GB"/>
        </w:rPr>
      </w:pPr>
    </w:p>
    <w:p w14:paraId="0799348E" w14:textId="77777777" w:rsidR="00ED497D" w:rsidRDefault="00ED497D" w:rsidP="00ED497D">
      <w:pPr>
        <w:rPr>
          <w:rFonts w:ascii="Times New Roman" w:eastAsia="+mn-ea" w:hAnsi="Times New Roman" w:cs="Times New Roman"/>
          <w:color w:val="000000"/>
          <w:kern w:val="24"/>
        </w:rPr>
      </w:pPr>
      <w:r w:rsidRPr="00B776FD">
        <w:rPr>
          <w:rFonts w:ascii="Times New Roman" w:eastAsia="+mn-ea" w:hAnsi="Times New Roman" w:cs="Times New Roman"/>
          <w:noProof/>
          <w:color w:val="000000"/>
          <w:kern w:val="24"/>
        </w:rPr>
        <mc:AlternateContent>
          <mc:Choice Requires="wps">
            <w:drawing>
              <wp:anchor distT="45720" distB="45720" distL="114300" distR="114300" simplePos="0" relativeHeight="251688960" behindDoc="0" locked="0" layoutInCell="1" allowOverlap="1" wp14:anchorId="74E788A0" wp14:editId="717166AC">
                <wp:simplePos x="0" y="0"/>
                <wp:positionH relativeFrom="column">
                  <wp:posOffset>1418590</wp:posOffset>
                </wp:positionH>
                <wp:positionV relativeFrom="paragraph">
                  <wp:posOffset>180975</wp:posOffset>
                </wp:positionV>
                <wp:extent cx="2850515" cy="1741805"/>
                <wp:effectExtent l="0" t="0" r="26035" b="10795"/>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1741805"/>
                        </a:xfrm>
                        <a:prstGeom prst="rect">
                          <a:avLst/>
                        </a:prstGeom>
                        <a:solidFill>
                          <a:srgbClr val="FFFFFF"/>
                        </a:solidFill>
                        <a:ln w="9525">
                          <a:solidFill>
                            <a:srgbClr val="000000"/>
                          </a:solidFill>
                          <a:miter lim="800000"/>
                          <a:headEnd/>
                          <a:tailEnd/>
                        </a:ln>
                      </wps:spPr>
                      <wps:txbx>
                        <w:txbxContent>
                          <w:p w14:paraId="6D2A4CA1" w14:textId="77777777" w:rsidR="00ED497D" w:rsidRDefault="00ED497D" w:rsidP="00ED497D">
                            <w:r w:rsidRPr="00B776FD">
                              <w:rPr>
                                <w:noProof/>
                              </w:rPr>
                              <w:drawing>
                                <wp:inline distT="0" distB="0" distL="0" distR="0" wp14:anchorId="0ACAB01B" wp14:editId="1CD2B9C7">
                                  <wp:extent cx="2579370" cy="164147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9370" cy="16414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E788A0" id="_x0000_s1028" type="#_x0000_t202" style="position:absolute;left:0;text-align:left;margin-left:111.7pt;margin-top:14.25pt;width:224.45pt;height:137.1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26RFQIAACcEAAAOAAAAZHJzL2Uyb0RvYy54bWysk9uO0zAQhu+ReAfL9zQHNWw3arpauhQh&#10;LQvSwgM4jtNYOB5ju03K0zN2st1yukHkwvJk7H9mvhmvb8ZekaOwToKuaLZIKRGaQyP1vqJfPu9e&#10;rShxnumGKdCioifh6M3m5Yv1YEqRQweqEZagiHblYCraeW/KJHG8Ez1zCzBCo7MF2zOPpt0njWUD&#10;qvcqydP0dTKAbYwFLpzDv3eTk26iftsK7j+2rROeqIpibj6uNq51WJPNmpV7y0wn+ZwG+4cseiY1&#10;Bj1L3THPyMHK36R6yS04aP2CQ59A20ouYg1YTZb+Us1jx4yItSAcZ86Y3P+T5Q/HR/PJEj++gREb&#10;GItw5h74V0c0bDum9+LWWhg6wRoMnAVkyWBcOV8NqF3pgkg9fIAGm8wOHqLQ2No+UME6CapjA05n&#10;6GL0hOPPfFWkRVZQwtGXXS2zVVrEGKx8um6s8+8E9CRsKmqxq1GeHe+dD+mw8ulIiOZAyWYnlYqG&#10;3ddbZcmR4QTs4jer/3RMaTJU9LrIi4nAXyXS+P1JopceR1nJvqKr8yFWBm5vdRMHzTOppj2mrPQM&#10;MrCbKPqxHolsEEoIELjW0JyQrIVpcvGl4aYD+52SAae2ou7bgVlBiXqvsTvX2XIZxjway+IqR8Ne&#10;eupLD9McpSrqKZm2Wx+fRuCm4Ra72MrI9zmTOWWcxoh9fjlh3C/teOr5fW9+AAAA//8DAFBLAwQU&#10;AAYACAAAACEA4kRwKOAAAAAKAQAADwAAAGRycy9kb3ducmV2LnhtbEyPwU7DMAyG70i8Q2QkLoil&#10;pKMrpemEkEDsBgPBNWuytiJxSpJ15e0xJ7jZ8qff31+vZ2fZZEIcPEq4WmTADLZeD9hJeHt9uCyB&#10;xaRQK+vRSPg2EdbN6UmtKu2P+GKmbeoYhWCslIQ+pbHiPLa9cSou/GiQbnsfnEq0ho7roI4U7iwX&#10;WVZwpwakD70azX1v2s/twUkol0/TR9zkz+9tsbc36WI1PX4FKc/P5rtbYMnM6Q+GX31Sh4acdv6A&#10;OjIrQYh8SSgN5TUwAoqVyIHtJOSZKIE3Nf9fofkBAAD//wMAUEsBAi0AFAAGAAgAAAAhALaDOJL+&#10;AAAA4QEAABMAAAAAAAAAAAAAAAAAAAAAAFtDb250ZW50X1R5cGVzXS54bWxQSwECLQAUAAYACAAA&#10;ACEAOP0h/9YAAACUAQAACwAAAAAAAAAAAAAAAAAvAQAAX3JlbHMvLnJlbHNQSwECLQAUAAYACAAA&#10;ACEAmt9ukRUCAAAnBAAADgAAAAAAAAAAAAAAAAAuAgAAZHJzL2Uyb0RvYy54bWxQSwECLQAUAAYA&#10;CAAAACEA4kRwKOAAAAAKAQAADwAAAAAAAAAAAAAAAABvBAAAZHJzL2Rvd25yZXYueG1sUEsFBgAA&#10;AAAEAAQA8wAAAHwFAAAAAA==&#10;">
                <v:textbox>
                  <w:txbxContent>
                    <w:p w14:paraId="6D2A4CA1" w14:textId="77777777" w:rsidR="00ED497D" w:rsidRDefault="00ED497D" w:rsidP="00ED497D">
                      <w:r w:rsidRPr="00B776FD">
                        <w:rPr>
                          <w:noProof/>
                        </w:rPr>
                        <w:drawing>
                          <wp:inline distT="0" distB="0" distL="0" distR="0" wp14:anchorId="0ACAB01B" wp14:editId="1CD2B9C7">
                            <wp:extent cx="2579370" cy="164147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9370" cy="1641475"/>
                                    </a:xfrm>
                                    <a:prstGeom prst="rect">
                                      <a:avLst/>
                                    </a:prstGeom>
                                    <a:noFill/>
                                    <a:ln>
                                      <a:noFill/>
                                    </a:ln>
                                  </pic:spPr>
                                </pic:pic>
                              </a:graphicData>
                            </a:graphic>
                          </wp:inline>
                        </w:drawing>
                      </w:r>
                    </w:p>
                  </w:txbxContent>
                </v:textbox>
                <w10:wrap type="square"/>
              </v:shape>
            </w:pict>
          </mc:Fallback>
        </mc:AlternateContent>
      </w:r>
    </w:p>
    <w:p w14:paraId="1B81D0E7" w14:textId="77777777" w:rsidR="00ED497D" w:rsidRDefault="00ED497D" w:rsidP="00ED497D">
      <w:pPr>
        <w:rPr>
          <w:rFonts w:ascii="Times New Roman" w:eastAsia="+mn-ea" w:hAnsi="Times New Roman" w:cs="Times New Roman"/>
          <w:color w:val="000000"/>
          <w:kern w:val="24"/>
        </w:rPr>
      </w:pPr>
    </w:p>
    <w:p w14:paraId="5E37F2ED" w14:textId="77777777" w:rsidR="00ED497D" w:rsidRDefault="00ED497D" w:rsidP="00ED497D">
      <w:pPr>
        <w:rPr>
          <w:rFonts w:ascii="Times New Roman" w:eastAsia="+mn-ea" w:hAnsi="Times New Roman" w:cs="Times New Roman"/>
          <w:color w:val="000000"/>
          <w:kern w:val="24"/>
        </w:rPr>
      </w:pPr>
    </w:p>
    <w:p w14:paraId="236F531A" w14:textId="77777777" w:rsidR="00ED497D" w:rsidRDefault="00ED497D" w:rsidP="00ED497D">
      <w:pPr>
        <w:rPr>
          <w:rFonts w:ascii="Times New Roman" w:eastAsia="+mn-ea" w:hAnsi="Times New Roman" w:cs="Times New Roman"/>
          <w:color w:val="000000"/>
          <w:kern w:val="24"/>
        </w:rPr>
      </w:pPr>
    </w:p>
    <w:p w14:paraId="00D3E098" w14:textId="77777777" w:rsidR="00ED497D" w:rsidRDefault="00ED497D" w:rsidP="00ED497D">
      <w:pPr>
        <w:rPr>
          <w:rFonts w:ascii="Times New Roman" w:eastAsia="+mn-ea" w:hAnsi="Times New Roman" w:cs="Times New Roman"/>
          <w:color w:val="000000"/>
          <w:kern w:val="24"/>
        </w:rPr>
      </w:pPr>
    </w:p>
    <w:p w14:paraId="5B5BDA05" w14:textId="77777777" w:rsidR="00ED497D" w:rsidRDefault="00ED497D" w:rsidP="00ED497D">
      <w:pPr>
        <w:rPr>
          <w:rFonts w:ascii="Times New Roman" w:eastAsia="+mn-ea" w:hAnsi="Times New Roman" w:cs="Times New Roman"/>
          <w:color w:val="000000"/>
          <w:kern w:val="24"/>
        </w:rPr>
      </w:pPr>
    </w:p>
    <w:p w14:paraId="6DC7D180" w14:textId="77777777" w:rsidR="00ED497D" w:rsidRDefault="00ED497D" w:rsidP="00ED497D">
      <w:pPr>
        <w:rPr>
          <w:rFonts w:ascii="Times New Roman" w:eastAsia="+mn-ea" w:hAnsi="Times New Roman" w:cs="Times New Roman"/>
          <w:color w:val="000000"/>
          <w:kern w:val="24"/>
        </w:rPr>
      </w:pPr>
    </w:p>
    <w:p w14:paraId="25BCFF15" w14:textId="77777777" w:rsidR="00ED497D" w:rsidRDefault="00ED497D" w:rsidP="00ED497D">
      <w:pPr>
        <w:rPr>
          <w:rFonts w:ascii="Times New Roman" w:eastAsia="+mn-ea" w:hAnsi="Times New Roman" w:cs="Times New Roman"/>
          <w:color w:val="000000"/>
          <w:kern w:val="24"/>
        </w:rPr>
      </w:pPr>
    </w:p>
    <w:p w14:paraId="5E928B8A" w14:textId="77777777" w:rsidR="00ED497D" w:rsidRDefault="00ED497D" w:rsidP="00ED497D">
      <w:pPr>
        <w:rPr>
          <w:rFonts w:ascii="Times New Roman" w:eastAsia="+mn-ea" w:hAnsi="Times New Roman" w:cs="Times New Roman"/>
          <w:color w:val="000000"/>
          <w:kern w:val="24"/>
        </w:rPr>
      </w:pPr>
    </w:p>
    <w:p w14:paraId="425D99D6" w14:textId="06E50606" w:rsidR="00ED497D" w:rsidRPr="00CE63A0" w:rsidRDefault="00ED497D" w:rsidP="00ED497D">
      <w:pPr>
        <w:jc w:val="center"/>
        <w:rPr>
          <w:rFonts w:ascii="Times New Roman" w:hAnsi="Times New Roman" w:cs="Times New Roman"/>
          <w:i/>
          <w:iCs/>
        </w:rPr>
      </w:pPr>
      <w:r w:rsidRPr="00CE63A0">
        <w:rPr>
          <w:rFonts w:ascii="Times New Roman" w:hAnsi="Times New Roman" w:cs="Times New Roman"/>
          <w:b/>
          <w:bCs/>
          <w:i/>
          <w:iCs/>
        </w:rPr>
        <w:t>Figure 1</w:t>
      </w:r>
      <w:r w:rsidRPr="00CE63A0">
        <w:rPr>
          <w:rFonts w:ascii="Times New Roman" w:hAnsi="Times New Roman" w:cs="Times New Roman"/>
          <w:i/>
          <w:iCs/>
        </w:rPr>
        <w:t>: Illustration of UE position error</w:t>
      </w:r>
    </w:p>
    <w:p w14:paraId="37000ED7" w14:textId="5497106A" w:rsidR="00ED497D" w:rsidRPr="00B776FD" w:rsidRDefault="00ED497D" w:rsidP="00ED497D">
      <w:pPr>
        <w:rPr>
          <w:u w:val="single"/>
        </w:rPr>
      </w:pPr>
      <w:r w:rsidRPr="00B776FD">
        <w:rPr>
          <w:u w:val="single"/>
        </w:rPr>
        <w:t>Timing error:</w:t>
      </w:r>
    </w:p>
    <w:p w14:paraId="1846228D" w14:textId="553AB923" w:rsidR="00ED497D" w:rsidRPr="0025614F" w:rsidRDefault="00000000" w:rsidP="00ED497D">
      <w:pPr>
        <w:pStyle w:val="Doc-text2"/>
        <w:spacing w:after="0"/>
        <w:ind w:left="360" w:firstLine="0"/>
        <w:rPr>
          <w:rFonts w:ascii="Times New Roman" w:eastAsia="+mn-ea" w:hAnsi="Times New Roman" w:cs="Times New Roman"/>
          <w:color w:val="000000"/>
          <w:kern w:val="24"/>
          <w:sz w:val="20"/>
          <w:szCs w:val="20"/>
          <w:lang w:val="en-GB"/>
        </w:rPr>
      </w:pPr>
      <m:oMath>
        <m:sSub>
          <m:sSubPr>
            <m:ctrlPr>
              <w:rPr>
                <w:rFonts w:ascii="Cambria Math" w:eastAsia="+mn-ea" w:hAnsi="Cambria Math"/>
                <w:i/>
                <w:color w:val="000000"/>
                <w:kern w:val="24"/>
              </w:rPr>
            </m:ctrlPr>
          </m:sSubPr>
          <m:e>
            <m:r>
              <w:rPr>
                <w:rFonts w:ascii="Cambria Math" w:eastAsia="+mn-ea" w:hAnsi="Cambria Math" w:cs="Times New Roman"/>
                <w:color w:val="000000"/>
                <w:kern w:val="24"/>
                <w:sz w:val="20"/>
                <w:szCs w:val="20"/>
                <w:lang w:val="en-GB"/>
              </w:rPr>
              <m:t>Timing</m:t>
            </m:r>
          </m:e>
          <m:sub>
            <m:r>
              <w:rPr>
                <w:rFonts w:ascii="Cambria Math" w:eastAsia="+mn-ea" w:hAnsi="Cambria Math" w:cs="Times New Roman"/>
                <w:color w:val="000000"/>
                <w:kern w:val="24"/>
                <w:sz w:val="20"/>
                <w:szCs w:val="20"/>
                <w:lang w:val="en-GB"/>
              </w:rPr>
              <m:t>error</m:t>
            </m:r>
          </m:sub>
        </m:sSub>
        <m:r>
          <w:rPr>
            <w:rFonts w:ascii="Cambria Math" w:eastAsia="+mn-ea" w:hAnsi="Cambria Math" w:cs="Times New Roman"/>
            <w:color w:val="000000"/>
            <w:kern w:val="24"/>
            <w:sz w:val="20"/>
            <w:szCs w:val="20"/>
            <w:lang w:val="en-GB"/>
          </w:rPr>
          <m:t>=2*</m:t>
        </m:r>
        <m:f>
          <m:fPr>
            <m:ctrlPr>
              <w:rPr>
                <w:rFonts w:ascii="Cambria Math" w:eastAsia="+mn-ea" w:hAnsi="Cambria Math"/>
                <w:i/>
                <w:color w:val="000000"/>
                <w:kern w:val="24"/>
              </w:rPr>
            </m:ctrlPr>
          </m:fPr>
          <m:num>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UE</m:t>
                        </m:r>
                      </m:e>
                      <m:sub>
                        <m:r>
                          <w:rPr>
                            <w:rFonts w:ascii="Cambria Math" w:hAnsi="Cambria Math"/>
                            <w:lang w:eastAsia="zh-TW"/>
                          </w:rPr>
                          <m:t>Sat-UE</m:t>
                        </m:r>
                      </m:sub>
                    </m:sSub>
                  </m:e>
                </m:d>
              </m:e>
              <m:sub>
                <m:r>
                  <w:rPr>
                    <w:rFonts w:ascii="Cambria Math" w:hAnsi="Cambria Math" w:cs="Cambria Math"/>
                    <w:lang w:eastAsia="zh-TW"/>
                  </w:rPr>
                  <m:t>error</m:t>
                </m:r>
              </m:sub>
            </m:sSub>
          </m:num>
          <m:den>
            <m:r>
              <w:rPr>
                <w:rFonts w:ascii="Cambria Math" w:eastAsia="+mn-ea" w:hAnsi="Cambria Math" w:cs="Times New Roman"/>
                <w:color w:val="000000"/>
                <w:kern w:val="24"/>
                <w:sz w:val="20"/>
                <w:szCs w:val="20"/>
                <w:lang w:val="en-GB"/>
              </w:rPr>
              <m:t>c</m:t>
            </m:r>
          </m:den>
        </m:f>
      </m:oMath>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p>
    <w:p w14:paraId="3427CBC1"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noProof/>
        </w:rPr>
        <mc:AlternateContent>
          <mc:Choice Requires="wps">
            <w:drawing>
              <wp:anchor distT="0" distB="0" distL="114300" distR="114300" simplePos="0" relativeHeight="251687936" behindDoc="0" locked="0" layoutInCell="1" allowOverlap="1" wp14:anchorId="267CBAC3" wp14:editId="1A15A26F">
                <wp:simplePos x="0" y="0"/>
                <wp:positionH relativeFrom="margin">
                  <wp:align>left</wp:align>
                </wp:positionH>
                <wp:positionV relativeFrom="paragraph">
                  <wp:posOffset>166356</wp:posOffset>
                </wp:positionV>
                <wp:extent cx="7494905" cy="633046"/>
                <wp:effectExtent l="0" t="0" r="0" b="0"/>
                <wp:wrapNone/>
                <wp:docPr id="51" name="文本框 50">
                  <a:extLst xmlns:a="http://schemas.openxmlformats.org/drawingml/2006/main">
                    <a:ext uri="{FF2B5EF4-FFF2-40B4-BE49-F238E27FC236}">
                      <a16:creationId xmlns:a16="http://schemas.microsoft.com/office/drawing/2014/main" id="{203CC5D4-1A86-8944-AFD2-62A1AAA5C086}"/>
                    </a:ext>
                  </a:extLst>
                </wp:docPr>
                <wp:cNvGraphicFramePr/>
                <a:graphic xmlns:a="http://schemas.openxmlformats.org/drawingml/2006/main">
                  <a:graphicData uri="http://schemas.microsoft.com/office/word/2010/wordprocessingShape">
                    <wps:wsp>
                      <wps:cNvSpPr txBox="1"/>
                      <wps:spPr>
                        <a:xfrm>
                          <a:off x="0" y="0"/>
                          <a:ext cx="7494905" cy="633046"/>
                        </a:xfrm>
                        <a:prstGeom prst="rect">
                          <a:avLst/>
                        </a:prstGeom>
                      </wps:spPr>
                      <wps:txbx>
                        <w:txbxContent>
                          <w:p w14:paraId="5B2DC316" w14:textId="77777777" w:rsidR="00ED497D" w:rsidRPr="00B776FD" w:rsidRDefault="00ED497D" w:rsidP="00ED497D">
                            <w:pPr>
                              <w:rPr>
                                <w:rFonts w:ascii="Cambria Math" w:eastAsia="Microsoft YaHei" w:hAnsi="Cambria Math" w:cs="+mn-cs"/>
                                <w:i/>
                                <w:iCs/>
                                <w:color w:val="000000"/>
                                <w:kern w:val="24"/>
                              </w:rPr>
                            </w:pPr>
                            <m:oMathPara>
                              <m:oMathParaPr>
                                <m:jc m:val="centerGroup"/>
                              </m:oMathParaPr>
                              <m:oMath>
                                <m:r>
                                  <w:rPr>
                                    <w:rFonts w:ascii="Cambria Math" w:eastAsia="Microsoft YaHei" w:hAnsi="Cambria Math" w:cs="+mn-cs"/>
                                    <w:color w:val="000000"/>
                                    <w:kern w:val="24"/>
                                    <w:sz w:val="16"/>
                                    <w:szCs w:val="16"/>
                                  </w:rPr>
                                  <m:t>Timin</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g</m:t>
                                    </m:r>
                                  </m:e>
                                  <m:sub>
                                    <m:r>
                                      <w:rPr>
                                        <w:rFonts w:ascii="Cambria Math" w:eastAsia="Microsoft YaHei" w:hAnsi="Cambria Math" w:cs="+mn-cs"/>
                                        <w:color w:val="000000"/>
                                        <w:kern w:val="24"/>
                                        <w:sz w:val="16"/>
                                        <w:szCs w:val="16"/>
                                      </w:rPr>
                                      <m:t>error</m:t>
                                    </m:r>
                                  </m:sub>
                                </m:sSub>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2</m:t>
                                            </m:r>
                                          </m:sub>
                                        </m:sSub>
                                        <m:r>
                                          <w:rPr>
                                            <w:rFonts w:ascii="Cambria Math" w:eastAsia="Cambria Math" w:hAnsi="Cambria Math" w:cs="+mn-cs"/>
                                            <w:color w:val="000000"/>
                                            <w:kern w:val="24"/>
                                            <w:sz w:val="16"/>
                                            <w:szCs w:val="16"/>
                                          </w:rPr>
                                          <m:t>-</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1</m:t>
                                            </m:r>
                                          </m:sub>
                                        </m:sSub>
                                      </m:e>
                                    </m:d>
                                  </m:num>
                                  <m:den>
                                    <m:r>
                                      <w:rPr>
                                        <w:rFonts w:ascii="Cambria Math" w:eastAsia="Cambria Math" w:hAnsi="Cambria Math" w:cs="+mn-cs"/>
                                        <w:color w:val="000000"/>
                                        <w:kern w:val="24"/>
                                        <w:sz w:val="16"/>
                                        <w:szCs w:val="16"/>
                                      </w:rPr>
                                      <m:t>c</m:t>
                                    </m:r>
                                  </m:den>
                                </m:f>
                                <m:r>
                                  <w:rPr>
                                    <w:rFonts w:ascii="Cambria Math" w:eastAsia="Cambria Math" w:hAnsi="Cambria Math" w:cs="+mn-cs"/>
                                    <w:color w:val="000000"/>
                                    <w:kern w:val="24"/>
                                    <w:sz w:val="16"/>
                                    <w:szCs w:val="16"/>
                                  </w:rPr>
                                  <m:t>=</m:t>
                                </m:r>
                                <m:r>
                                  <m:rPr>
                                    <m:sty m:val="bi"/>
                                  </m:rPr>
                                  <w:rPr>
                                    <w:rFonts w:ascii="Cambria Math" w:eastAsia="Cambria Math" w:hAnsi="Cambria Math" w:cs="+mn-cs"/>
                                    <w:color w:val="FF0000"/>
                                    <w:kern w:val="24"/>
                                    <w:sz w:val="16"/>
                                    <w:szCs w:val="16"/>
                                  </w:rPr>
                                  <m:t>2 ×</m:t>
                                </m:r>
                                <m:f>
                                  <m:fPr>
                                    <m:ctrlPr>
                                      <w:rPr>
                                        <w:rFonts w:ascii="Cambria Math" w:eastAsia="Cambria Math" w:hAnsi="Cambria Math" w:cs="+mn-cs"/>
                                        <w:i/>
                                        <w:iCs/>
                                        <w:color w:val="000000"/>
                                        <w:kern w:val="24"/>
                                        <w:sz w:val="16"/>
                                        <w:szCs w:val="16"/>
                                      </w:rPr>
                                    </m:ctrlPr>
                                  </m:fPr>
                                  <m:num>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UE</m:t>
                                                    </m:r>
                                                  </m:e>
                                                  <m:sub>
                                                    <m:r>
                                                      <w:rPr>
                                                        <w:rFonts w:ascii="Cambria Math" w:eastAsia="Microsoft YaHei" w:hAnsi="Cambria Math" w:cs="+mn-cs"/>
                                                        <w:color w:val="000000"/>
                                                        <w:kern w:val="24"/>
                                                        <w:sz w:val="16"/>
                                                        <w:szCs w:val="16"/>
                                                      </w:rPr>
                                                      <m:t>pos_error</m:t>
                                                    </m:r>
                                                  </m:sub>
                                                </m:sSub>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r>
                                      <w:rPr>
                                        <w:rFonts w:ascii="Cambria Math" w:eastAsia="Cambria Math" w:hAnsi="Cambria Math" w:cs="+mn-cs"/>
                                        <w:color w:val="000000"/>
                                        <w:kern w:val="24"/>
                                        <w:sz w:val="16"/>
                                        <w:szCs w:val="16"/>
                                      </w:rPr>
                                      <m:t>-</m:t>
                                    </m:r>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num>
                                  <m:den>
                                    <m:r>
                                      <w:rPr>
                                        <w:rFonts w:ascii="Cambria Math" w:eastAsia="Cambria Math" w:hAnsi="Cambria Math" w:cs="+mn-cs"/>
                                        <w:color w:val="000000"/>
                                        <w:kern w:val="24"/>
                                        <w:sz w:val="16"/>
                                        <w:szCs w:val="16"/>
                                      </w:rPr>
                                      <m:t>c</m:t>
                                    </m:r>
                                  </m:den>
                                </m:f>
                              </m:oMath>
                            </m:oMathPara>
                          </w:p>
                        </w:txbxContent>
                      </wps:txbx>
                      <wps:bodyPr wrap="none" lIns="0" tIns="0" rIns="0" bIns="0" rtlCol="0">
                        <a:noAutofit/>
                      </wps:bodyPr>
                    </wps:wsp>
                  </a:graphicData>
                </a:graphic>
                <wp14:sizeRelV relativeFrom="margin">
                  <wp14:pctHeight>0</wp14:pctHeight>
                </wp14:sizeRelV>
              </wp:anchor>
            </w:drawing>
          </mc:Choice>
          <mc:Fallback>
            <w:pict>
              <v:shape w14:anchorId="267CBAC3" id="文本框 50" o:spid="_x0000_s1029" type="#_x0000_t202" style="position:absolute;margin-left:0;margin-top:13.1pt;width:590.15pt;height:49.85pt;z-index:25168793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NriwEAAAcDAAAOAAAAZHJzL2Uyb0RvYy54bWysUttOIzEMfV+Jf4jyTmegpQujThEXLVoJ&#10;ARLwAWkm6USaxJETOtO/XyfttCt4Q7w4jp0c+xx7cT3Yjm0UBgOu5meTkjPlJDTGrWv+/vbn9JKz&#10;EIVrRAdO1XyrAr9envxa9L5S59BC1yhkBOJC1fuatzH6qiiCbJUVYQJeOUpqQCsiXXFdNCh6Qrdd&#10;cV6W86IHbDyCVCFQ9H6X5MuMr7WS8VnroCLrak69xWwx21WyxXIhqjUK3xq5b0N8owsrjKOiB6h7&#10;EQX7QPMFyhqJEEDHiQRbgNZGqsyB2JyVn9i8tsKrzIXECf4gU/g5WPm0efUvyOJwCwMNMAnS+1AF&#10;CiY+g0abTuqUUZ4k3B5kU0NkkoK/Z1ezq/KCM0m5+XRazuYJpjj+9hjigwLLklNzpLFktcTmMcTd&#10;0/EJ/TvWT14cVgMzTc2nY28raLbUck9Tq7mjteKs++tIlDTg0cHRWY0Oxu4O8hokQg5uPiJok8un&#10;OjvUfXlSOxPYb0Ya5//3/Oq4v8t/AAAA//8DAFBLAwQUAAYACAAAACEA+EgyJ90AAAAIAQAADwAA&#10;AGRycy9kb3ducmV2LnhtbEyPzW7CMBCE75V4B2uReit2UhWlaRyEUHssEj8Xbk68JIF4HdkOpG9f&#10;c2pvs5rVzDfFajI9u6HznSUJyUIAQ6qt7qiRcDx8vWTAfFCkVW8JJfygh1U5eypUru2ddnjbh4bF&#10;EPK5ktCGMOSc+7pFo/zCDkjRO1tnVIina7h26h7DTc9TIZbcqI5iQ6sG3LRYX/ejkXD+3l4vn+NO&#10;XBqR4SlxOFXJVsrn+bT+ABZwCn/P8MCP6FBGpsqOpD3rJcQhQUK6TIE93CQTr8CqqNK3d+Blwf8P&#10;KH8BAAD//wMAUEsBAi0AFAAGAAgAAAAhALaDOJL+AAAA4QEAABMAAAAAAAAAAAAAAAAAAAAAAFtD&#10;b250ZW50X1R5cGVzXS54bWxQSwECLQAUAAYACAAAACEAOP0h/9YAAACUAQAACwAAAAAAAAAAAAAA&#10;AAAvAQAAX3JlbHMvLnJlbHNQSwECLQAUAAYACAAAACEAh9Pja4sBAAAHAwAADgAAAAAAAAAAAAAA&#10;AAAuAgAAZHJzL2Uyb0RvYy54bWxQSwECLQAUAAYACAAAACEA+EgyJ90AAAAIAQAADwAAAAAAAAAA&#10;AAAAAADlAwAAZHJzL2Rvd25yZXYueG1sUEsFBgAAAAAEAAQA8wAAAO8EAAAAAA==&#10;" filled="f" stroked="f">
                <v:textbox inset="0,0,0,0">
                  <w:txbxContent>
                    <w:p w14:paraId="5B2DC316" w14:textId="77777777" w:rsidR="00ED497D" w:rsidRPr="00B776FD" w:rsidRDefault="00ED497D" w:rsidP="00ED497D">
                      <w:pPr>
                        <w:rPr>
                          <w:rFonts w:ascii="Cambria Math" w:eastAsia="Microsoft YaHei" w:hAnsi="Cambria Math" w:cs="+mn-cs"/>
                          <w:i/>
                          <w:iCs/>
                          <w:color w:val="000000"/>
                          <w:kern w:val="24"/>
                        </w:rPr>
                      </w:pPr>
                      <m:oMathPara>
                        <m:oMathParaPr>
                          <m:jc m:val="centerGroup"/>
                        </m:oMathParaPr>
                        <m:oMath>
                          <m:r>
                            <w:rPr>
                              <w:rFonts w:ascii="Cambria Math" w:eastAsia="Microsoft YaHei" w:hAnsi="Cambria Math" w:cs="+mn-cs"/>
                              <w:color w:val="000000"/>
                              <w:kern w:val="24"/>
                              <w:sz w:val="16"/>
                              <w:szCs w:val="16"/>
                            </w:rPr>
                            <m:t>Timin</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g</m:t>
                              </m:r>
                            </m:e>
                            <m:sub>
                              <m:r>
                                <w:rPr>
                                  <w:rFonts w:ascii="Cambria Math" w:eastAsia="Microsoft YaHei" w:hAnsi="Cambria Math" w:cs="+mn-cs"/>
                                  <w:color w:val="000000"/>
                                  <w:kern w:val="24"/>
                                  <w:sz w:val="16"/>
                                  <w:szCs w:val="16"/>
                                </w:rPr>
                                <m:t>error</m:t>
                              </m:r>
                            </m:sub>
                          </m:sSub>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2</m:t>
                                      </m:r>
                                    </m:sub>
                                  </m:sSub>
                                  <m:r>
                                    <w:rPr>
                                      <w:rFonts w:ascii="Cambria Math" w:eastAsia="Cambria Math" w:hAnsi="Cambria Math" w:cs="+mn-cs"/>
                                      <w:color w:val="000000"/>
                                      <w:kern w:val="24"/>
                                      <w:sz w:val="16"/>
                                      <w:szCs w:val="16"/>
                                    </w:rPr>
                                    <m:t>-</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1</m:t>
                                      </m:r>
                                    </m:sub>
                                  </m:sSub>
                                </m:e>
                              </m:d>
                            </m:num>
                            <m:den>
                              <m:r>
                                <w:rPr>
                                  <w:rFonts w:ascii="Cambria Math" w:eastAsia="Cambria Math" w:hAnsi="Cambria Math" w:cs="+mn-cs"/>
                                  <w:color w:val="000000"/>
                                  <w:kern w:val="24"/>
                                  <w:sz w:val="16"/>
                                  <w:szCs w:val="16"/>
                                </w:rPr>
                                <m:t>c</m:t>
                              </m:r>
                            </m:den>
                          </m:f>
                          <m:r>
                            <w:rPr>
                              <w:rFonts w:ascii="Cambria Math" w:eastAsia="Cambria Math" w:hAnsi="Cambria Math" w:cs="+mn-cs"/>
                              <w:color w:val="000000"/>
                              <w:kern w:val="24"/>
                              <w:sz w:val="16"/>
                              <w:szCs w:val="16"/>
                            </w:rPr>
                            <m:t>=</m:t>
                          </m:r>
                          <m:r>
                            <m:rPr>
                              <m:sty m:val="bi"/>
                            </m:rPr>
                            <w:rPr>
                              <w:rFonts w:ascii="Cambria Math" w:eastAsia="Cambria Math" w:hAnsi="Cambria Math" w:cs="+mn-cs"/>
                              <w:color w:val="FF0000"/>
                              <w:kern w:val="24"/>
                              <w:sz w:val="16"/>
                              <w:szCs w:val="16"/>
                            </w:rPr>
                            <m:t>2 ×</m:t>
                          </m:r>
                          <m:f>
                            <m:fPr>
                              <m:ctrlPr>
                                <w:rPr>
                                  <w:rFonts w:ascii="Cambria Math" w:eastAsia="Cambria Math" w:hAnsi="Cambria Math" w:cs="+mn-cs"/>
                                  <w:i/>
                                  <w:iCs/>
                                  <w:color w:val="000000"/>
                                  <w:kern w:val="24"/>
                                  <w:sz w:val="16"/>
                                  <w:szCs w:val="16"/>
                                </w:rPr>
                              </m:ctrlPr>
                            </m:fPr>
                            <m:num>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UE</m:t>
                                              </m:r>
                                            </m:e>
                                            <m:sub>
                                              <m:r>
                                                <w:rPr>
                                                  <w:rFonts w:ascii="Cambria Math" w:eastAsia="Microsoft YaHei" w:hAnsi="Cambria Math" w:cs="+mn-cs"/>
                                                  <w:color w:val="000000"/>
                                                  <w:kern w:val="24"/>
                                                  <w:sz w:val="16"/>
                                                  <w:szCs w:val="16"/>
                                                </w:rPr>
                                                <m:t>pos_error</m:t>
                                              </m:r>
                                            </m:sub>
                                          </m:sSub>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r>
                                <w:rPr>
                                  <w:rFonts w:ascii="Cambria Math" w:eastAsia="Cambria Math" w:hAnsi="Cambria Math" w:cs="+mn-cs"/>
                                  <w:color w:val="000000"/>
                                  <w:kern w:val="24"/>
                                  <w:sz w:val="16"/>
                                  <w:szCs w:val="16"/>
                                </w:rPr>
                                <m:t>-</m:t>
                              </m:r>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num>
                            <m:den>
                              <m:r>
                                <w:rPr>
                                  <w:rFonts w:ascii="Cambria Math" w:eastAsia="Cambria Math" w:hAnsi="Cambria Math" w:cs="+mn-cs"/>
                                  <w:color w:val="000000"/>
                                  <w:kern w:val="24"/>
                                  <w:sz w:val="16"/>
                                  <w:szCs w:val="16"/>
                                </w:rPr>
                                <m:t>c</m:t>
                              </m:r>
                            </m:den>
                          </m:f>
                        </m:oMath>
                      </m:oMathPara>
                    </w:p>
                  </w:txbxContent>
                </v:textbox>
                <w10:wrap anchorx="margin"/>
              </v:shape>
            </w:pict>
          </mc:Fallback>
        </mc:AlternateContent>
      </w:r>
    </w:p>
    <w:p w14:paraId="75C084B9"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5B0B6B3"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75DD6DC" w14:textId="4F52E605" w:rsidR="00ED497D" w:rsidRDefault="0025614F"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t>(</w:t>
      </w:r>
      <w:r w:rsidR="00C45664">
        <w:rPr>
          <w:rFonts w:ascii="Times New Roman" w:eastAsia="+mn-ea" w:hAnsi="Times New Roman" w:cs="Times New Roman"/>
          <w:color w:val="000000"/>
          <w:kern w:val="24"/>
          <w:sz w:val="20"/>
          <w:szCs w:val="20"/>
          <w:lang w:val="en-GB"/>
        </w:rPr>
        <w:t>2</w:t>
      </w:r>
      <w:r>
        <w:rPr>
          <w:rFonts w:ascii="Times New Roman" w:eastAsia="+mn-ea" w:hAnsi="Times New Roman" w:cs="Times New Roman"/>
          <w:color w:val="000000"/>
          <w:kern w:val="24"/>
          <w:sz w:val="20"/>
          <w:szCs w:val="20"/>
          <w:lang w:val="en-GB"/>
        </w:rPr>
        <w:t>)</w:t>
      </w:r>
    </w:p>
    <w:p w14:paraId="060863B5"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2C722C45" w14:textId="77777777" w:rsidR="00ED497D" w:rsidRPr="00B776FD" w:rsidRDefault="00ED497D" w:rsidP="00ED497D">
      <w:pPr>
        <w:pStyle w:val="Doc-text2"/>
        <w:spacing w:after="0"/>
        <w:ind w:left="0" w:firstLine="0"/>
        <w:rPr>
          <w:rFonts w:ascii="Times New Roman" w:eastAsia="+mn-ea" w:hAnsi="Times New Roman" w:cs="Times New Roman"/>
          <w:color w:val="000000"/>
          <w:kern w:val="24"/>
          <w:sz w:val="20"/>
          <w:szCs w:val="20"/>
          <w:u w:val="single"/>
          <w:lang w:val="en-GB"/>
        </w:rPr>
      </w:pPr>
      <w:r w:rsidRPr="00B776FD">
        <w:rPr>
          <w:rFonts w:ascii="Times New Roman" w:eastAsia="+mn-ea" w:hAnsi="Times New Roman" w:cs="Times New Roman"/>
          <w:color w:val="000000"/>
          <w:kern w:val="24"/>
          <w:sz w:val="20"/>
          <w:szCs w:val="20"/>
          <w:u w:val="single"/>
          <w:lang w:val="en-GB"/>
        </w:rPr>
        <w:t>Frequency error:</w:t>
      </w:r>
    </w:p>
    <w:p w14:paraId="33192B2F"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noProof/>
        </w:rPr>
        <mc:AlternateContent>
          <mc:Choice Requires="wps">
            <w:drawing>
              <wp:anchor distT="0" distB="0" distL="114300" distR="114300" simplePos="0" relativeHeight="251689984" behindDoc="0" locked="0" layoutInCell="1" allowOverlap="1" wp14:anchorId="4B053CC3" wp14:editId="22F8E6C6">
                <wp:simplePos x="0" y="0"/>
                <wp:positionH relativeFrom="margin">
                  <wp:align>left</wp:align>
                </wp:positionH>
                <wp:positionV relativeFrom="paragraph">
                  <wp:posOffset>166976</wp:posOffset>
                </wp:positionV>
                <wp:extent cx="7063105" cy="1199892"/>
                <wp:effectExtent l="0" t="0" r="0" b="0"/>
                <wp:wrapNone/>
                <wp:docPr id="54" name="文本框 53">
                  <a:extLst xmlns:a="http://schemas.openxmlformats.org/drawingml/2006/main">
                    <a:ext uri="{FF2B5EF4-FFF2-40B4-BE49-F238E27FC236}">
                      <a16:creationId xmlns:a16="http://schemas.microsoft.com/office/drawing/2014/main" id="{EBB8DA9D-208A-76A0-7884-A970E94F208D}"/>
                    </a:ext>
                  </a:extLst>
                </wp:docPr>
                <wp:cNvGraphicFramePr/>
                <a:graphic xmlns:a="http://schemas.openxmlformats.org/drawingml/2006/main">
                  <a:graphicData uri="http://schemas.microsoft.com/office/word/2010/wordprocessingShape">
                    <wps:wsp>
                      <wps:cNvSpPr txBox="1"/>
                      <wps:spPr>
                        <a:xfrm>
                          <a:off x="0" y="0"/>
                          <a:ext cx="7063105" cy="1199892"/>
                        </a:xfrm>
                        <a:prstGeom prst="rect">
                          <a:avLst/>
                        </a:prstGeom>
                      </wps:spPr>
                      <wps:txbx>
                        <w:txbxContent>
                          <w:p w14:paraId="05A1FAE3" w14:textId="77777777" w:rsidR="00ED497D" w:rsidRPr="00B776FD" w:rsidRDefault="00ED497D" w:rsidP="00ED497D">
                            <w:pPr>
                              <w:rPr>
                                <w:rFonts w:ascii="Cambria Math" w:eastAsia="Microsoft YaHei" w:hAnsi="Cambria Math" w:cs="+mn-cs"/>
                                <w:i/>
                                <w:iCs/>
                                <w:color w:val="353630"/>
                                <w:kern w:val="24"/>
                                <w:sz w:val="16"/>
                                <w:szCs w:val="16"/>
                              </w:rPr>
                            </w:pPr>
                            <m:oMathPara>
                              <m:oMathParaPr>
                                <m:jc m:val="centerGroup"/>
                              </m:oMathParaPr>
                              <m:oMath>
                                <m:r>
                                  <w:rPr>
                                    <w:rFonts w:ascii="Cambria Math" w:eastAsia="Microsoft YaHei" w:hAnsi="Cambria Math" w:cs="+mn-cs"/>
                                    <w:color w:val="353630"/>
                                    <w:kern w:val="24"/>
                                    <w:sz w:val="16"/>
                                    <w:szCs w:val="16"/>
                                  </w:rPr>
                                  <m:t>Frequenc</m:t>
                                </m:r>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y</m:t>
                                    </m:r>
                                  </m:e>
                                  <m:sub>
                                    <m:r>
                                      <w:rPr>
                                        <w:rFonts w:ascii="Cambria Math" w:eastAsia="Microsoft YaHei" w:hAnsi="Cambria Math" w:cs="+mn-cs"/>
                                        <w:color w:val="353630"/>
                                        <w:kern w:val="24"/>
                                        <w:sz w:val="16"/>
                                        <w:szCs w:val="16"/>
                                      </w:rPr>
                                      <m:t>error</m:t>
                                    </m:r>
                                  </m:sub>
                                </m:sSub>
                                <m:r>
                                  <w:rPr>
                                    <w:rFonts w:ascii="Cambria Math" w:eastAsia="Microsoft YaHei"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w:bookmarkStart w:id="14" w:name="OLE_LINK50"/>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w:bookmarkEnd w:id="14"/>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θ</m:t>
                                        </m:r>
                                      </m:e>
                                    </m:d>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p w14:paraId="32228C6A" w14:textId="77777777" w:rsidR="00ED497D" w:rsidRPr="00B776FD" w:rsidRDefault="00ED497D" w:rsidP="00ED497D">
                            <w:pPr>
                              <w:rPr>
                                <w:rFonts w:ascii="Cambria Math" w:eastAsia="Cambria Math" w:hAnsi="Cambria Math" w:cs="+mn-cs"/>
                                <w:i/>
                                <w:iCs/>
                                <w:color w:val="353630"/>
                                <w:kern w:val="24"/>
                                <w:sz w:val="16"/>
                                <w:szCs w:val="16"/>
                              </w:rPr>
                            </w:pPr>
                            <m:oMathPara>
                              <m:oMathParaPr>
                                <m:jc m:val="centerGroup"/>
                              </m:oMathParaPr>
                              <m:oMath>
                                <m:r>
                                  <w:rPr>
                                    <w:rFonts w:ascii="Cambria Math" w:eastAsia="Cambria Math"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f>
                                      <m:fPr>
                                        <m:ctrlPr>
                                          <w:rPr>
                                            <w:rFonts w:ascii="Cambria Math" w:eastAsia="Cambria Math" w:hAnsi="Cambria Math" w:cs="+mn-cs"/>
                                            <w:i/>
                                            <w:iCs/>
                                            <w:color w:val="353630"/>
                                            <w:kern w:val="24"/>
                                            <w:sz w:val="16"/>
                                            <w:szCs w:val="16"/>
                                          </w:rPr>
                                        </m:ctrlPr>
                                      </m:fPr>
                                      <m:num>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num>
                                      <m:den>
                                        <m:rad>
                                          <m:radPr>
                                            <m:degHide m:val="1"/>
                                            <m:ctrlPr>
                                              <w:rPr>
                                                <w:rFonts w:ascii="Cambria Math" w:eastAsia="Cambria Math" w:hAnsi="Cambria Math" w:cs="+mn-cs"/>
                                                <w:i/>
                                                <w:iCs/>
                                                <w:color w:val="353630"/>
                                                <w:kern w:val="24"/>
                                                <w:sz w:val="16"/>
                                                <w:szCs w:val="16"/>
                                              </w:rPr>
                                            </m:ctrlPr>
                                          </m:radPr>
                                          <m:deg/>
                                          <m:e>
                                            <m:sSup>
                                              <m:sSupPr>
                                                <m:ctrlPr>
                                                  <w:rPr>
                                                    <w:rFonts w:ascii="Cambria Math" w:eastAsia="Cambria Math" w:hAnsi="Cambria Math" w:cs="+mn-cs"/>
                                                    <w:i/>
                                                    <w:iCs/>
                                                    <w:color w:val="353630"/>
                                                    <w:kern w:val="24"/>
                                                    <w:sz w:val="16"/>
                                                    <w:szCs w:val="16"/>
                                                  </w:rPr>
                                                </m:ctrlPr>
                                              </m:sSupPr>
                                              <m:e>
                                                <m:r>
                                                  <w:rPr>
                                                    <w:rFonts w:ascii="Cambria Math" w:eastAsia="Cambria Math" w:hAnsi="Cambria Math" w:cs="+mn-cs"/>
                                                    <w:color w:val="353630"/>
                                                    <w:kern w:val="24"/>
                                                    <w:sz w:val="16"/>
                                                    <w:szCs w:val="16"/>
                                                  </w:rPr>
                                                  <m:t>H</m:t>
                                                </m:r>
                                              </m:e>
                                              <m:sup>
                                                <m:r>
                                                  <w:rPr>
                                                    <w:rFonts w:ascii="Cambria Math" w:eastAsia="Cambria Math" w:hAnsi="Cambria Math" w:cs="+mn-cs"/>
                                                    <w:color w:val="353630"/>
                                                    <w:kern w:val="24"/>
                                                    <w:sz w:val="16"/>
                                                    <w:szCs w:val="16"/>
                                                  </w:rPr>
                                                  <m:t>2</m:t>
                                                </m:r>
                                              </m:sup>
                                            </m:sSup>
                                            <m:r>
                                              <w:rPr>
                                                <w:rFonts w:ascii="Cambria Math" w:eastAsia="Cambria Math" w:hAnsi="Cambria Math" w:cs="+mn-cs"/>
                                                <w:color w:val="353630"/>
                                                <w:kern w:val="24"/>
                                                <w:sz w:val="16"/>
                                                <w:szCs w:val="16"/>
                                              </w:rPr>
                                              <m:t>+</m:t>
                                            </m:r>
                                            <m:sSup>
                                              <m:sSupPr>
                                                <m:ctrlPr>
                                                  <w:rPr>
                                                    <w:rFonts w:ascii="Cambria Math" w:eastAsia="Cambria Math" w:hAnsi="Cambria Math" w:cs="+mn-cs"/>
                                                    <w:i/>
                                                    <w:iCs/>
                                                    <w:color w:val="353630"/>
                                                    <w:kern w:val="24"/>
                                                    <w:sz w:val="16"/>
                                                    <w:szCs w:val="16"/>
                                                  </w:rPr>
                                                </m:ctrlPr>
                                              </m:sSupPr>
                                              <m:e>
                                                <m:d>
                                                  <m:dPr>
                                                    <m:ctrlPr>
                                                      <w:rPr>
                                                        <w:rFonts w:ascii="Cambria Math" w:eastAsia="Cambria Math" w:hAnsi="Cambria Math" w:cs="+mn-cs"/>
                                                        <w:i/>
                                                        <w:iCs/>
                                                        <w:color w:val="353630"/>
                                                        <w:kern w:val="24"/>
                                                        <w:sz w:val="16"/>
                                                        <w:szCs w:val="16"/>
                                                      </w:rPr>
                                                    </m:ctrlPr>
                                                  </m:d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e>
                                                </m:d>
                                              </m:e>
                                              <m:sup>
                                                <m:r>
                                                  <w:rPr>
                                                    <w:rFonts w:ascii="Cambria Math" w:eastAsia="Cambria Math" w:hAnsi="Cambria Math" w:cs="+mn-cs"/>
                                                    <w:color w:val="353630"/>
                                                    <w:kern w:val="24"/>
                                                    <w:sz w:val="16"/>
                                                    <w:szCs w:val="16"/>
                                                  </w:rPr>
                                                  <m:t>2</m:t>
                                                </m:r>
                                              </m:sup>
                                            </m:sSup>
                                          </m:e>
                                        </m:rad>
                                      </m:den>
                                    </m:f>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txbxContent>
                      </wps:txbx>
                      <wps:bodyPr wrap="none" lIns="0" tIns="0" rIns="0" bIns="0" rtlCol="0">
                        <a:noAutofit/>
                      </wps:bodyPr>
                    </wps:wsp>
                  </a:graphicData>
                </a:graphic>
                <wp14:sizeRelV relativeFrom="margin">
                  <wp14:pctHeight>0</wp14:pctHeight>
                </wp14:sizeRelV>
              </wp:anchor>
            </w:drawing>
          </mc:Choice>
          <mc:Fallback>
            <w:pict>
              <v:shape w14:anchorId="4B053CC3" id="文本框 53" o:spid="_x0000_s1030" type="#_x0000_t202" style="position:absolute;margin-left:0;margin-top:13.15pt;width:556.15pt;height:94.5pt;z-index:25168998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bjAEAAAgDAAAOAAAAZHJzL2Uyb0RvYy54bWysUttu4yAQfa+0/4B439jObi+x4lS7W7Wq&#10;VLWV2v0AgiFGMgwaaOz8fQcSJ1X3bdUXGBg4c86ZWV6PtmdbhcGAa3g1KzlTTkJr3Kbhf19vv19x&#10;FqJwrejBqYbvVODXq29ny8HXag4d9K1CRiAu1INveBejr4siyE5ZEWbglaOkBrQi0hE3RYtiIHTb&#10;F/OyvCgGwNYjSBUC3d7sk3yV8bVWMj5pHVRkfcOJW8wr5nWd1mK1FPUGhe+MPNAQ/8HCCuOo6BHq&#10;RkTB3tD8A2WNRAig40yCLUBrI1XWQGqq8pOal054lbWQOcEfbQpfBysfty/+GVkcf8NIDUyGDD7U&#10;gS6TnlGjTTsxZZQnC3dH29QYmaTLy/LiR1WecyYpV1WLxdVinnCK03ePId4psCwFDUfqS7ZLbB9C&#10;3D+dntC/E4EUxXE9MtM2/OdEbg3tjjgP1LaGO5orzvp7R66kDk8BTsF6CjD2fyDPQVLk4NdbBG1y&#10;+VRnj3ooT3ZnAYfRSP38eM6vTgO8egcAAP//AwBQSwMEFAAGAAgAAAAhAIzO0FfcAAAACAEAAA8A&#10;AABkcnMvZG93bnJldi54bWxMj0FPwzAMhe9I/IfISNxYkk5MU2k6IQRHJm3swi1tvLZb41RNupV/&#10;j3eCm+339Py9YjP7XlxwjF0gA3qhQCDVwXXUGDh8fTytQcRkydk+EBr4wQib8v6usLkLV9rhZZ8a&#10;wSEUc2ugTWnIpYx1i97GRRiQWDuG0dvE69hIN9orh/teZkqtpLcd8YfWDvjWYn3eT97A8XN7Pr1P&#10;O3Vq1Bq/9YhzpbfGPD7Mry8gEs7pzww3fEaHkpmqMJGLojfARZKBbLUEcVO1zniq+KKflyDLQv4v&#10;UP4CAAD//wMAUEsBAi0AFAAGAAgAAAAhALaDOJL+AAAA4QEAABMAAAAAAAAAAAAAAAAAAAAAAFtD&#10;b250ZW50X1R5cGVzXS54bWxQSwECLQAUAAYACAAAACEAOP0h/9YAAACUAQAACwAAAAAAAAAAAAAA&#10;AAAvAQAAX3JlbHMvLnJlbHNQSwECLQAUAAYACAAAACEAi9P2m4wBAAAIAwAADgAAAAAAAAAAAAAA&#10;AAAuAgAAZHJzL2Uyb0RvYy54bWxQSwECLQAUAAYACAAAACEAjM7QV9wAAAAIAQAADwAAAAAAAAAA&#10;AAAAAADmAwAAZHJzL2Rvd25yZXYueG1sUEsFBgAAAAAEAAQA8wAAAO8EAAAAAA==&#10;" filled="f" stroked="f">
                <v:textbox inset="0,0,0,0">
                  <w:txbxContent>
                    <w:p w14:paraId="05A1FAE3" w14:textId="77777777" w:rsidR="00ED497D" w:rsidRPr="00B776FD" w:rsidRDefault="00ED497D" w:rsidP="00ED497D">
                      <w:pPr>
                        <w:rPr>
                          <w:rFonts w:ascii="Cambria Math" w:eastAsia="Microsoft YaHei" w:hAnsi="Cambria Math" w:cs="+mn-cs"/>
                          <w:i/>
                          <w:iCs/>
                          <w:color w:val="353630"/>
                          <w:kern w:val="24"/>
                          <w:sz w:val="16"/>
                          <w:szCs w:val="16"/>
                        </w:rPr>
                      </w:pPr>
                      <m:oMathPara>
                        <m:oMathParaPr>
                          <m:jc m:val="centerGroup"/>
                        </m:oMathParaPr>
                        <m:oMath>
                          <m:r>
                            <w:rPr>
                              <w:rFonts w:ascii="Cambria Math" w:eastAsia="Microsoft YaHei" w:hAnsi="Cambria Math" w:cs="+mn-cs"/>
                              <w:color w:val="353630"/>
                              <w:kern w:val="24"/>
                              <w:sz w:val="16"/>
                              <w:szCs w:val="16"/>
                            </w:rPr>
                            <m:t>Frequenc</m:t>
                          </m:r>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y</m:t>
                              </m:r>
                            </m:e>
                            <m:sub>
                              <m:r>
                                <w:rPr>
                                  <w:rFonts w:ascii="Cambria Math" w:eastAsia="Microsoft YaHei" w:hAnsi="Cambria Math" w:cs="+mn-cs"/>
                                  <w:color w:val="353630"/>
                                  <w:kern w:val="24"/>
                                  <w:sz w:val="16"/>
                                  <w:szCs w:val="16"/>
                                </w:rPr>
                                <m:t>error</m:t>
                              </m:r>
                            </m:sub>
                          </m:sSub>
                          <m:r>
                            <w:rPr>
                              <w:rFonts w:ascii="Cambria Math" w:eastAsia="Microsoft YaHei"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w:bookmarkStart w:id="23" w:name="OLE_LINK50"/>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w:bookmarkEnd w:id="23"/>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θ</m:t>
                                  </m:r>
                                </m:e>
                              </m:d>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p w14:paraId="32228C6A" w14:textId="77777777" w:rsidR="00ED497D" w:rsidRPr="00B776FD" w:rsidRDefault="00ED497D" w:rsidP="00ED497D">
                      <w:pPr>
                        <w:rPr>
                          <w:rFonts w:ascii="Cambria Math" w:eastAsia="Cambria Math" w:hAnsi="Cambria Math" w:cs="+mn-cs"/>
                          <w:i/>
                          <w:iCs/>
                          <w:color w:val="353630"/>
                          <w:kern w:val="24"/>
                          <w:sz w:val="16"/>
                          <w:szCs w:val="16"/>
                        </w:rPr>
                      </w:pPr>
                      <m:oMathPara>
                        <m:oMathParaPr>
                          <m:jc m:val="centerGroup"/>
                        </m:oMathParaPr>
                        <m:oMath>
                          <m:r>
                            <w:rPr>
                              <w:rFonts w:ascii="Cambria Math" w:eastAsia="Cambria Math"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f>
                                <m:fPr>
                                  <m:ctrlPr>
                                    <w:rPr>
                                      <w:rFonts w:ascii="Cambria Math" w:eastAsia="Cambria Math" w:hAnsi="Cambria Math" w:cs="+mn-cs"/>
                                      <w:i/>
                                      <w:iCs/>
                                      <w:color w:val="353630"/>
                                      <w:kern w:val="24"/>
                                      <w:sz w:val="16"/>
                                      <w:szCs w:val="16"/>
                                    </w:rPr>
                                  </m:ctrlPr>
                                </m:fPr>
                                <m:num>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num>
                                <m:den>
                                  <m:rad>
                                    <m:radPr>
                                      <m:degHide m:val="1"/>
                                      <m:ctrlPr>
                                        <w:rPr>
                                          <w:rFonts w:ascii="Cambria Math" w:eastAsia="Cambria Math" w:hAnsi="Cambria Math" w:cs="+mn-cs"/>
                                          <w:i/>
                                          <w:iCs/>
                                          <w:color w:val="353630"/>
                                          <w:kern w:val="24"/>
                                          <w:sz w:val="16"/>
                                          <w:szCs w:val="16"/>
                                        </w:rPr>
                                      </m:ctrlPr>
                                    </m:radPr>
                                    <m:deg/>
                                    <m:e>
                                      <m:sSup>
                                        <m:sSupPr>
                                          <m:ctrlPr>
                                            <w:rPr>
                                              <w:rFonts w:ascii="Cambria Math" w:eastAsia="Cambria Math" w:hAnsi="Cambria Math" w:cs="+mn-cs"/>
                                              <w:i/>
                                              <w:iCs/>
                                              <w:color w:val="353630"/>
                                              <w:kern w:val="24"/>
                                              <w:sz w:val="16"/>
                                              <w:szCs w:val="16"/>
                                            </w:rPr>
                                          </m:ctrlPr>
                                        </m:sSupPr>
                                        <m:e>
                                          <m:r>
                                            <w:rPr>
                                              <w:rFonts w:ascii="Cambria Math" w:eastAsia="Cambria Math" w:hAnsi="Cambria Math" w:cs="+mn-cs"/>
                                              <w:color w:val="353630"/>
                                              <w:kern w:val="24"/>
                                              <w:sz w:val="16"/>
                                              <w:szCs w:val="16"/>
                                            </w:rPr>
                                            <m:t>H</m:t>
                                          </m:r>
                                        </m:e>
                                        <m:sup>
                                          <m:r>
                                            <w:rPr>
                                              <w:rFonts w:ascii="Cambria Math" w:eastAsia="Cambria Math" w:hAnsi="Cambria Math" w:cs="+mn-cs"/>
                                              <w:color w:val="353630"/>
                                              <w:kern w:val="24"/>
                                              <w:sz w:val="16"/>
                                              <w:szCs w:val="16"/>
                                            </w:rPr>
                                            <m:t>2</m:t>
                                          </m:r>
                                        </m:sup>
                                      </m:sSup>
                                      <m:r>
                                        <w:rPr>
                                          <w:rFonts w:ascii="Cambria Math" w:eastAsia="Cambria Math" w:hAnsi="Cambria Math" w:cs="+mn-cs"/>
                                          <w:color w:val="353630"/>
                                          <w:kern w:val="24"/>
                                          <w:sz w:val="16"/>
                                          <w:szCs w:val="16"/>
                                        </w:rPr>
                                        <m:t>+</m:t>
                                      </m:r>
                                      <m:sSup>
                                        <m:sSupPr>
                                          <m:ctrlPr>
                                            <w:rPr>
                                              <w:rFonts w:ascii="Cambria Math" w:eastAsia="Cambria Math" w:hAnsi="Cambria Math" w:cs="+mn-cs"/>
                                              <w:i/>
                                              <w:iCs/>
                                              <w:color w:val="353630"/>
                                              <w:kern w:val="24"/>
                                              <w:sz w:val="16"/>
                                              <w:szCs w:val="16"/>
                                            </w:rPr>
                                          </m:ctrlPr>
                                        </m:sSupPr>
                                        <m:e>
                                          <m:d>
                                            <m:dPr>
                                              <m:ctrlPr>
                                                <w:rPr>
                                                  <w:rFonts w:ascii="Cambria Math" w:eastAsia="Cambria Math" w:hAnsi="Cambria Math" w:cs="+mn-cs"/>
                                                  <w:i/>
                                                  <w:iCs/>
                                                  <w:color w:val="353630"/>
                                                  <w:kern w:val="24"/>
                                                  <w:sz w:val="16"/>
                                                  <w:szCs w:val="16"/>
                                                </w:rPr>
                                              </m:ctrlPr>
                                            </m:d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e>
                                          </m:d>
                                        </m:e>
                                        <m:sup>
                                          <m:r>
                                            <w:rPr>
                                              <w:rFonts w:ascii="Cambria Math" w:eastAsia="Cambria Math" w:hAnsi="Cambria Math" w:cs="+mn-cs"/>
                                              <w:color w:val="353630"/>
                                              <w:kern w:val="24"/>
                                              <w:sz w:val="16"/>
                                              <w:szCs w:val="16"/>
                                            </w:rPr>
                                            <m:t>2</m:t>
                                          </m:r>
                                        </m:sup>
                                      </m:sSup>
                                    </m:e>
                                  </m:rad>
                                </m:den>
                              </m:f>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txbxContent>
                </v:textbox>
                <w10:wrap anchorx="margin"/>
              </v:shape>
            </w:pict>
          </mc:Fallback>
        </mc:AlternateContent>
      </w:r>
    </w:p>
    <w:p w14:paraId="679A74ED"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2B84938C"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81D2778"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317FF69E"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524E4F1" w14:textId="09B40994" w:rsidR="00ED497D" w:rsidRDefault="0025614F"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t>(</w:t>
      </w:r>
      <w:r w:rsidR="00C45664">
        <w:rPr>
          <w:rFonts w:ascii="Times New Roman" w:eastAsia="+mn-ea" w:hAnsi="Times New Roman" w:cs="Times New Roman"/>
          <w:color w:val="000000"/>
          <w:kern w:val="24"/>
          <w:sz w:val="20"/>
          <w:szCs w:val="20"/>
          <w:lang w:val="en-GB"/>
        </w:rPr>
        <w:t>3</w:t>
      </w:r>
      <w:r>
        <w:rPr>
          <w:rFonts w:ascii="Times New Roman" w:eastAsia="+mn-ea" w:hAnsi="Times New Roman" w:cs="Times New Roman"/>
          <w:color w:val="000000"/>
          <w:kern w:val="24"/>
          <w:sz w:val="20"/>
          <w:szCs w:val="20"/>
          <w:lang w:val="en-GB"/>
        </w:rPr>
        <w:t>)</w:t>
      </w:r>
    </w:p>
    <w:p w14:paraId="436FA759"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F0CFA95"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A52261E" w14:textId="50FCA2C2"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Where </w:t>
      </w:r>
    </w:p>
    <w:p w14:paraId="2BD7D183" w14:textId="087845E6" w:rsidR="00C619D3" w:rsidRDefault="00C619D3" w:rsidP="00C619D3">
      <w:pPr>
        <w:pStyle w:val="Doc-text2"/>
        <w:numPr>
          <w:ilvl w:val="0"/>
          <w:numId w:val="76"/>
        </w:numPr>
        <w:spacing w:after="0"/>
        <w:rPr>
          <w:rFonts w:ascii="Times New Roman" w:eastAsia="+mn-ea" w:hAnsi="Times New Roman" w:cs="Times New Roman"/>
          <w:color w:val="000000"/>
          <w:kern w:val="24"/>
          <w:sz w:val="20"/>
          <w:szCs w:val="20"/>
          <w:lang w:val="en-GB"/>
        </w:rPr>
      </w:pPr>
      <w:bookmarkStart w:id="15" w:name="OLE_LINK51"/>
      <w:r>
        <w:rPr>
          <w:rFonts w:ascii="Times New Roman" w:eastAsia="+mn-ea" w:hAnsi="Times New Roman" w:cs="Times New Roman"/>
          <w:color w:val="000000"/>
          <w:kern w:val="24"/>
          <w:sz w:val="20"/>
          <w:szCs w:val="20"/>
          <w:lang w:val="en-GB"/>
        </w:rPr>
        <w:t xml:space="preserve">θ is the angle between satellite velocity vector </w:t>
      </w:r>
      <m:oMath>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oMath>
      <w:r>
        <w:rPr>
          <w:rFonts w:ascii="Times New Roman" w:eastAsia="+mn-ea" w:hAnsi="Times New Roman" w:cs="Times New Roman"/>
          <w:color w:val="000000"/>
          <w:kern w:val="24"/>
          <w:sz w:val="20"/>
          <w:szCs w:val="20"/>
          <w:lang w:val="en-GB"/>
        </w:rPr>
        <w:t xml:space="preserve">  and satellite-mobile vector </w:t>
      </w:r>
      <m:oMath>
        <m:acc>
          <m:accPr>
            <m:chr m:val="⃖"/>
            <m:ctrlPr>
              <w:rPr>
                <w:rFonts w:ascii="Cambria Math" w:eastAsia="Microsoft YaHei" w:hAnsi="Cambria Math" w:cs="+mn-cs"/>
                <w:i/>
                <w:iCs/>
                <w:color w:val="353630"/>
                <w:kern w:val="24"/>
                <w:sz w:val="16"/>
                <w:szCs w:val="16"/>
              </w:rPr>
            </m:ctrlPr>
          </m:accPr>
          <m:e>
            <m:r>
              <w:rPr>
                <w:rFonts w:ascii="Cambria Math" w:eastAsia="Microsoft YaHei" w:hAnsi="Cambria Math" w:cs="+mn-cs"/>
                <w:color w:val="353630"/>
                <w:kern w:val="24"/>
                <w:sz w:val="16"/>
                <w:szCs w:val="16"/>
              </w:rPr>
              <m:t>SM</m:t>
            </m:r>
          </m:e>
        </m:acc>
      </m:oMath>
      <w:r>
        <w:rPr>
          <w:rFonts w:ascii="Times New Roman" w:eastAsia="+mn-ea" w:hAnsi="Times New Roman" w:cs="Times New Roman"/>
          <w:color w:val="000000"/>
          <w:kern w:val="24"/>
          <w:sz w:val="20"/>
          <w:szCs w:val="20"/>
          <w:lang w:val="en-GB"/>
        </w:rPr>
        <w:t xml:space="preserve"> </w:t>
      </w:r>
    </w:p>
    <w:p w14:paraId="7B7CFD1C" w14:textId="6242C108" w:rsidR="00C619D3" w:rsidRDefault="00C619D3" w:rsidP="00C619D3">
      <w:pPr>
        <w:pStyle w:val="Doc-text2"/>
        <w:numPr>
          <w:ilvl w:val="0"/>
          <w:numId w:val="76"/>
        </w:numPr>
        <w:spacing w:after="0"/>
        <w:rPr>
          <w:rFonts w:ascii="Times New Roman" w:eastAsia="+mn-ea" w:hAnsi="Times New Roman" w:cs="Times New Roman"/>
          <w:color w:val="000000"/>
          <w:kern w:val="24"/>
          <w:sz w:val="20"/>
          <w:szCs w:val="20"/>
          <w:lang w:val="en-GB"/>
        </w:rPr>
      </w:pPr>
      <w:bookmarkStart w:id="16" w:name="OLE_LINK58"/>
      <w:bookmarkEnd w:id="15"/>
      <w:r>
        <w:rPr>
          <w:rFonts w:ascii="Times New Roman" w:eastAsia="+mn-ea" w:hAnsi="Times New Roman" w:cs="Times New Roman"/>
          <w:color w:val="000000"/>
          <w:kern w:val="24"/>
          <w:sz w:val="20"/>
          <w:szCs w:val="20"/>
          <w:lang w:val="en-GB"/>
        </w:rPr>
        <w:t xml:space="preserve">β </w:t>
      </w:r>
      <w:bookmarkEnd w:id="16"/>
      <w:r>
        <w:rPr>
          <w:rFonts w:ascii="Times New Roman" w:eastAsia="+mn-ea" w:hAnsi="Times New Roman" w:cs="Times New Roman"/>
          <w:color w:val="000000"/>
          <w:kern w:val="24"/>
          <w:sz w:val="20"/>
          <w:szCs w:val="20"/>
          <w:lang w:val="en-GB"/>
        </w:rPr>
        <w:t xml:space="preserve">is the angle between UE velocity vector </w:t>
      </w:r>
      <m:oMath>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oMath>
      <w:r>
        <w:rPr>
          <w:rFonts w:ascii="Times New Roman" w:eastAsia="+mn-ea" w:hAnsi="Times New Roman" w:cs="Times New Roman"/>
          <w:color w:val="000000"/>
          <w:kern w:val="24"/>
          <w:sz w:val="20"/>
          <w:szCs w:val="20"/>
          <w:lang w:val="en-GB"/>
        </w:rPr>
        <w:t xml:space="preserve">  and satellite-mobile vector </w:t>
      </w:r>
      <m:oMath>
        <m:acc>
          <m:accPr>
            <m:chr m:val="⃖"/>
            <m:ctrlPr>
              <w:rPr>
                <w:rFonts w:ascii="Cambria Math" w:eastAsia="Microsoft YaHei" w:hAnsi="Cambria Math" w:cs="+mn-cs"/>
                <w:i/>
                <w:iCs/>
                <w:color w:val="353630"/>
                <w:kern w:val="24"/>
                <w:sz w:val="16"/>
                <w:szCs w:val="16"/>
              </w:rPr>
            </m:ctrlPr>
          </m:accPr>
          <m:e>
            <m:r>
              <w:rPr>
                <w:rFonts w:ascii="Cambria Math" w:eastAsia="Microsoft YaHei" w:hAnsi="Cambria Math" w:cs="+mn-cs"/>
                <w:color w:val="353630"/>
                <w:kern w:val="24"/>
                <w:sz w:val="16"/>
                <w:szCs w:val="16"/>
              </w:rPr>
              <m:t>SM'</m:t>
            </m:r>
          </m:e>
        </m:acc>
      </m:oMath>
      <w:r>
        <w:rPr>
          <w:rFonts w:ascii="Times New Roman" w:eastAsia="+mn-ea" w:hAnsi="Times New Roman" w:cs="Times New Roman"/>
          <w:color w:val="000000"/>
          <w:kern w:val="24"/>
          <w:sz w:val="20"/>
          <w:szCs w:val="20"/>
          <w:lang w:val="en-GB"/>
        </w:rPr>
        <w:t xml:space="preserve"> </w:t>
      </w:r>
    </w:p>
    <w:p w14:paraId="7142A158" w14:textId="1E214661"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p>
    <w:p w14:paraId="7CD7B561" w14:textId="7D405623" w:rsidR="00C619D3" w:rsidRDefault="00AA1AE4" w:rsidP="00ED497D">
      <w:pPr>
        <w:pStyle w:val="Doc-text2"/>
        <w:spacing w:after="0"/>
        <w:ind w:left="0" w:firstLine="0"/>
        <w:rPr>
          <w:rFonts w:ascii="Times New Roman" w:eastAsia="+mn-ea" w:hAnsi="Times New Roman" w:cs="Times New Roman"/>
          <w:color w:val="000000"/>
          <w:kern w:val="24"/>
          <w:lang w:val="en-GB"/>
        </w:rPr>
      </w:pPr>
      <w:r w:rsidRPr="00AA1AE4">
        <w:rPr>
          <w:rFonts w:ascii="Times New Roman" w:eastAsia="+mn-ea" w:hAnsi="Times New Roman" w:cs="Times New Roman"/>
          <w:color w:val="000000"/>
          <w:kern w:val="24"/>
          <w:sz w:val="20"/>
          <w:szCs w:val="20"/>
          <w:lang w:val="en-GB"/>
        </w:rPr>
        <w:t>We provide analysis for the lowest satellite orbit scenario with LEO-600 km.</w:t>
      </w:r>
      <w:r>
        <w:rPr>
          <w:rFonts w:ascii="Times New Roman" w:eastAsia="+mn-ea" w:hAnsi="Times New Roman" w:cs="Times New Roman"/>
          <w:color w:val="000000"/>
          <w:kern w:val="24"/>
          <w:sz w:val="20"/>
          <w:szCs w:val="20"/>
          <w:lang w:val="en-GB"/>
        </w:rPr>
        <w:t xml:space="preserve"> </w:t>
      </w:r>
      <w:r w:rsidR="00C619D3" w:rsidRPr="00C619D3">
        <w:rPr>
          <w:rFonts w:ascii="Times New Roman" w:eastAsia="+mn-ea" w:hAnsi="Times New Roman" w:cs="Times New Roman"/>
          <w:color w:val="000000"/>
          <w:kern w:val="24"/>
          <w:sz w:val="20"/>
          <w:szCs w:val="20"/>
          <w:lang w:val="en-GB"/>
        </w:rPr>
        <w:t>Based on the Eq. (2), (3) and Tables 1-3, we make the following observation:</w:t>
      </w:r>
    </w:p>
    <w:p w14:paraId="05CA4995" w14:textId="77777777" w:rsidR="00C619D3" w:rsidRDefault="00C619D3" w:rsidP="00ED497D">
      <w:pPr>
        <w:pStyle w:val="Doc-text2"/>
        <w:spacing w:after="0"/>
        <w:ind w:left="0" w:firstLine="0"/>
        <w:rPr>
          <w:rFonts w:ascii="Times New Roman" w:eastAsia="+mn-ea" w:hAnsi="Times New Roman" w:cs="Times New Roman"/>
          <w:color w:val="000000"/>
          <w:kern w:val="24"/>
          <w:lang w:val="en-GB"/>
        </w:rPr>
      </w:pPr>
    </w:p>
    <w:p w14:paraId="696AC64E" w14:textId="78CD96E9" w:rsidR="00C619D3" w:rsidRDefault="00C619D3" w:rsidP="00C619D3">
      <w:pPr>
        <w:rPr>
          <w:rFonts w:ascii="Times New Roman" w:eastAsia="+mn-ea" w:hAnsi="Times New Roman" w:cs="Times New Roman"/>
          <w:b/>
          <w:bCs/>
          <w:i/>
          <w:iCs/>
          <w:color w:val="000000"/>
          <w:kern w:val="24"/>
        </w:rPr>
      </w:pPr>
      <w:bookmarkStart w:id="17" w:name="OLE_LINK71"/>
      <w:r>
        <w:rPr>
          <w:rFonts w:ascii="Times New Roman" w:eastAsia="+mn-ea" w:hAnsi="Times New Roman" w:cs="Times New Roman"/>
          <w:b/>
          <w:bCs/>
          <w:i/>
          <w:iCs/>
          <w:color w:val="000000"/>
          <w:kern w:val="24"/>
        </w:rPr>
        <w:t>Observation 1</w:t>
      </w:r>
      <w:r>
        <w:rPr>
          <w:rFonts w:ascii="Times New Roman" w:eastAsia="+mn-ea" w:hAnsi="Times New Roman" w:cs="Times New Roman"/>
          <w:i/>
          <w:iCs/>
          <w:color w:val="000000"/>
          <w:kern w:val="24"/>
        </w:rPr>
        <w:t>: The frequency error and timing error increase with the GNSS UE position error depending on the UE velocity and the GNSS UE position measurement periodicity.</w:t>
      </w:r>
      <w:r>
        <w:rPr>
          <w:rFonts w:ascii="Times New Roman" w:eastAsia="+mn-ea" w:hAnsi="Times New Roman" w:cs="Times New Roman"/>
          <w:b/>
          <w:bCs/>
          <w:i/>
          <w:iCs/>
          <w:color w:val="000000"/>
          <w:kern w:val="24"/>
        </w:rPr>
        <w:t xml:space="preserve"> </w:t>
      </w:r>
    </w:p>
    <w:p w14:paraId="40467C4C" w14:textId="401CB866" w:rsidR="00C619D3" w:rsidRDefault="00C619D3" w:rsidP="00C619D3">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2: </w:t>
      </w:r>
      <w:r>
        <w:rPr>
          <w:rFonts w:ascii="Times New Roman" w:eastAsia="+mn-ea" w:hAnsi="Times New Roman" w:cs="Times New Roman"/>
          <w:i/>
          <w:iCs/>
          <w:color w:val="000000"/>
          <w:kern w:val="24"/>
          <w:u w:val="single"/>
        </w:rPr>
        <w:t>At the beam edge at lowest elevation</w:t>
      </w:r>
      <w:r w:rsidR="00EC5B1D">
        <w:rPr>
          <w:rFonts w:ascii="Times New Roman" w:eastAsia="+mn-ea" w:hAnsi="Times New Roman" w:cs="Times New Roman"/>
          <w:i/>
          <w:iCs/>
          <w:color w:val="000000"/>
          <w:kern w:val="24"/>
          <w:u w:val="single"/>
        </w:rPr>
        <w:t xml:space="preserve"> </w:t>
      </w:r>
      <w:r w:rsidR="00EC5B1D">
        <w:rPr>
          <w:rFonts w:ascii="Times New Roman" w:eastAsia="+mn-ea" w:hAnsi="Times New Roman" w:cs="Times New Roman"/>
          <w:i/>
          <w:iCs/>
          <w:color w:val="000000"/>
          <w:kern w:val="24"/>
        </w:rPr>
        <w:t xml:space="preserve">with angle </w:t>
      </w:r>
      <w:r w:rsidR="00EC5B1D">
        <w:rPr>
          <w:rFonts w:ascii="Times New Roman" w:eastAsia="+mn-ea" w:hAnsi="Times New Roman" w:cs="Times New Roman"/>
          <w:color w:val="000000"/>
          <w:kern w:val="24"/>
          <w:lang w:val="en-GB"/>
        </w:rPr>
        <w:t>β = 30 degrees</w:t>
      </w:r>
      <w:r>
        <w:rPr>
          <w:rFonts w:ascii="Times New Roman" w:eastAsia="+mn-ea" w:hAnsi="Times New Roman" w:cs="Times New Roman"/>
          <w:i/>
          <w:iCs/>
          <w:color w:val="000000"/>
          <w:kern w:val="24"/>
        </w:rPr>
        <w:t>,</w:t>
      </w:r>
      <w:bookmarkStart w:id="18" w:name="OLE_LINK60"/>
      <w:r w:rsidR="00EC5B1D">
        <w:rPr>
          <w:rFonts w:ascii="Times New Roman" w:eastAsia="+mn-ea" w:hAnsi="Times New Roman" w:cs="Times New Roman"/>
          <w:i/>
          <w:iCs/>
          <w:color w:val="000000"/>
          <w:kern w:val="24"/>
        </w:rPr>
        <w:t xml:space="preserve"> </w:t>
      </w:r>
      <w:r w:rsidR="003F7434">
        <w:rPr>
          <w:rFonts w:ascii="Times New Roman" w:eastAsia="+mn-ea" w:hAnsi="Times New Roman" w:cs="Times New Roman"/>
          <w:i/>
          <w:iCs/>
          <w:color w:val="000000"/>
          <w:kern w:val="24"/>
        </w:rPr>
        <w:t>t</w:t>
      </w:r>
      <w:r>
        <w:rPr>
          <w:rFonts w:ascii="Times New Roman" w:eastAsia="+mn-ea" w:hAnsi="Times New Roman" w:cs="Times New Roman"/>
          <w:i/>
          <w:iCs/>
          <w:color w:val="000000"/>
          <w:kern w:val="24"/>
        </w:rPr>
        <w:t xml:space="preserve">he </w:t>
      </w:r>
      <w:bookmarkStart w:id="19" w:name="OLE_LINK56"/>
      <w:r>
        <w:rPr>
          <w:rFonts w:ascii="Times New Roman" w:eastAsia="+mn-ea" w:hAnsi="Times New Roman" w:cs="Times New Roman"/>
          <w:i/>
          <w:iCs/>
          <w:color w:val="000000"/>
          <w:kern w:val="24"/>
        </w:rPr>
        <w:t>timing error</w:t>
      </w:r>
      <w:bookmarkEnd w:id="19"/>
      <w:r>
        <w:rPr>
          <w:rFonts w:ascii="Times New Roman" w:eastAsia="+mn-ea" w:hAnsi="Times New Roman" w:cs="Times New Roman"/>
          <w:i/>
          <w:iCs/>
          <w:color w:val="000000"/>
          <w:kern w:val="24"/>
        </w:rPr>
        <w:t xml:space="preserve"> </w:t>
      </w:r>
      <w:bookmarkEnd w:id="18"/>
      <w:r>
        <w:rPr>
          <w:rFonts w:ascii="Times New Roman" w:eastAsia="+mn-ea" w:hAnsi="Times New Roman" w:cs="Times New Roman"/>
          <w:i/>
          <w:iCs/>
          <w:color w:val="000000"/>
          <w:kern w:val="24"/>
        </w:rPr>
        <w:t xml:space="preserve">is </w:t>
      </w:r>
      <w:bookmarkStart w:id="20" w:name="OLE_LINK54"/>
      <w:r w:rsidR="00EC5B1D">
        <w:rPr>
          <w:rFonts w:ascii="Times New Roman" w:eastAsia="+mn-ea" w:hAnsi="Times New Roman" w:cs="Times New Roman"/>
          <w:i/>
          <w:iCs/>
          <w:color w:val="000000"/>
          <w:kern w:val="24"/>
        </w:rPr>
        <w:t>43</w:t>
      </w:r>
      <w:r w:rsidR="00046343">
        <w:rPr>
          <w:rFonts w:ascii="Times New Roman" w:eastAsia="+mn-ea" w:hAnsi="Times New Roman" w:cs="Times New Roman"/>
          <w:i/>
          <w:iCs/>
          <w:color w:val="000000"/>
          <w:kern w:val="24"/>
        </w:rPr>
        <w:t>.</w:t>
      </w:r>
      <w:r w:rsidR="00EC5B1D">
        <w:rPr>
          <w:rFonts w:ascii="Times New Roman" w:eastAsia="+mn-ea" w:hAnsi="Times New Roman" w:cs="Times New Roman"/>
          <w:i/>
          <w:iCs/>
          <w:color w:val="000000"/>
          <w:kern w:val="24"/>
        </w:rPr>
        <w:t>34</w:t>
      </w:r>
      <w:r w:rsidR="00046343">
        <w:rPr>
          <w:rFonts w:ascii="Times New Roman" w:eastAsia="+mn-ea" w:hAnsi="Times New Roman" w:cs="Times New Roman"/>
          <w:i/>
          <w:iCs/>
          <w:color w:val="000000"/>
          <w:kern w:val="24"/>
        </w:rPr>
        <w:t xml:space="preserve"> </w:t>
      </w:r>
      <w:bookmarkStart w:id="21" w:name="OLE_LINK57"/>
      <w:bookmarkStart w:id="22" w:name="OLE_LINK61"/>
      <w:r>
        <w:rPr>
          <w:rFonts w:ascii="Times New Roman" w:eastAsia="+mn-ea" w:hAnsi="Times New Roman" w:cs="Times New Roman"/>
          <w:i/>
          <w:iCs/>
          <w:color w:val="000000"/>
          <w:kern w:val="24"/>
        </w:rPr>
        <w:t>µs</w:t>
      </w:r>
      <w:bookmarkEnd w:id="20"/>
      <w:bookmarkEnd w:id="21"/>
      <w:r w:rsidR="00046343">
        <w:rPr>
          <w:rFonts w:ascii="Times New Roman" w:eastAsia="+mn-ea" w:hAnsi="Times New Roman" w:cs="Times New Roman"/>
          <w:i/>
          <w:iCs/>
          <w:color w:val="000000"/>
          <w:kern w:val="24"/>
        </w:rPr>
        <w:t xml:space="preserve"> </w:t>
      </w:r>
      <w:bookmarkStart w:id="23" w:name="OLE_LINK55"/>
      <w:r w:rsidR="00EC5B1D">
        <w:rPr>
          <w:rFonts w:ascii="Times New Roman" w:eastAsia="+mn-ea" w:hAnsi="Times New Roman" w:cs="Times New Roman"/>
          <w:i/>
          <w:iCs/>
          <w:color w:val="000000"/>
          <w:kern w:val="24"/>
        </w:rPr>
        <w:t xml:space="preserve">and 11.55 µs assuming a </w:t>
      </w:r>
      <w:r w:rsidR="00046343">
        <w:rPr>
          <w:rFonts w:ascii="Times New Roman" w:eastAsia="+mn-ea" w:hAnsi="Times New Roman" w:cs="Times New Roman"/>
          <w:i/>
          <w:iCs/>
          <w:color w:val="000000"/>
          <w:kern w:val="24"/>
        </w:rPr>
        <w:t>GNSS UE position error</w:t>
      </w:r>
      <w:r w:rsidR="00F40B0A">
        <w:rPr>
          <w:rFonts w:ascii="Times New Roman" w:eastAsia="+mn-ea" w:hAnsi="Times New Roman" w:cs="Times New Roman"/>
          <w:i/>
          <w:iCs/>
          <w:color w:val="000000"/>
          <w:kern w:val="24"/>
        </w:rPr>
        <w:t xml:space="preserve"> range</w:t>
      </w:r>
      <w:r w:rsidR="00046343">
        <w:rPr>
          <w:rFonts w:ascii="Times New Roman" w:eastAsia="+mn-ea" w:hAnsi="Times New Roman" w:cs="Times New Roman"/>
          <w:i/>
          <w:iCs/>
          <w:color w:val="000000"/>
          <w:kern w:val="24"/>
        </w:rPr>
        <w:t xml:space="preserve"> of </w:t>
      </w:r>
      <w:r w:rsidR="00EC5B1D">
        <w:rPr>
          <w:rFonts w:ascii="Times New Roman" w:eastAsia="+mn-ea" w:hAnsi="Times New Roman" w:cs="Times New Roman"/>
          <w:i/>
          <w:iCs/>
          <w:color w:val="000000"/>
          <w:kern w:val="24"/>
        </w:rPr>
        <w:t>7.</w:t>
      </w:r>
      <w:r w:rsidR="00046343">
        <w:rPr>
          <w:rFonts w:ascii="Times New Roman" w:eastAsia="+mn-ea" w:hAnsi="Times New Roman" w:cs="Times New Roman"/>
          <w:i/>
          <w:iCs/>
          <w:color w:val="000000"/>
          <w:kern w:val="24"/>
        </w:rPr>
        <w:t>5 km</w:t>
      </w:r>
      <w:r w:rsidR="00EC5B1D">
        <w:rPr>
          <w:rFonts w:ascii="Times New Roman" w:eastAsia="+mn-ea" w:hAnsi="Times New Roman" w:cs="Times New Roman"/>
          <w:i/>
          <w:iCs/>
          <w:color w:val="000000"/>
          <w:kern w:val="24"/>
        </w:rPr>
        <w:t xml:space="preserve"> and</w:t>
      </w:r>
      <w:r w:rsidR="00046343">
        <w:rPr>
          <w:rFonts w:ascii="Times New Roman" w:eastAsia="+mn-ea" w:hAnsi="Times New Roman" w:cs="Times New Roman"/>
          <w:i/>
          <w:iCs/>
          <w:color w:val="000000"/>
          <w:kern w:val="24"/>
        </w:rPr>
        <w:t xml:space="preserve"> 2 km</w:t>
      </w:r>
      <w:bookmarkEnd w:id="23"/>
      <w:r w:rsidR="00EC5B1D">
        <w:rPr>
          <w:rFonts w:ascii="Times New Roman" w:eastAsia="+mn-ea" w:hAnsi="Times New Roman" w:cs="Times New Roman"/>
          <w:i/>
          <w:iCs/>
          <w:color w:val="000000"/>
          <w:kern w:val="24"/>
        </w:rPr>
        <w:t xml:space="preserve"> respectively</w:t>
      </w:r>
      <w:r>
        <w:rPr>
          <w:rFonts w:ascii="Times New Roman" w:eastAsia="+mn-ea" w:hAnsi="Times New Roman" w:cs="Times New Roman"/>
          <w:i/>
          <w:iCs/>
          <w:color w:val="000000"/>
          <w:kern w:val="24"/>
        </w:rPr>
        <w:t>.</w:t>
      </w:r>
    </w:p>
    <w:bookmarkEnd w:id="22"/>
    <w:p w14:paraId="02A57EFA" w14:textId="768DDCFD" w:rsidR="003F7434" w:rsidRDefault="00C619D3" w:rsidP="003F7434">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3: </w:t>
      </w:r>
      <w:r>
        <w:rPr>
          <w:rFonts w:ascii="Times New Roman" w:eastAsia="+mn-ea" w:hAnsi="Times New Roman" w:cs="Times New Roman"/>
          <w:i/>
          <w:iCs/>
          <w:color w:val="000000"/>
          <w:kern w:val="24"/>
          <w:u w:val="single"/>
        </w:rPr>
        <w:t>At nadir</w:t>
      </w:r>
      <w:r>
        <w:rPr>
          <w:rFonts w:ascii="Times New Roman" w:eastAsia="+mn-ea" w:hAnsi="Times New Roman" w:cs="Times New Roman"/>
          <w:i/>
          <w:iCs/>
          <w:color w:val="000000"/>
          <w:kern w:val="24"/>
        </w:rPr>
        <w:t xml:space="preserve">, the </w:t>
      </w:r>
      <w:r w:rsidR="00E156B7">
        <w:rPr>
          <w:rFonts w:ascii="Times New Roman" w:eastAsia="+mn-ea" w:hAnsi="Times New Roman" w:cs="Times New Roman"/>
          <w:i/>
          <w:iCs/>
          <w:color w:val="000000"/>
          <w:kern w:val="24"/>
        </w:rPr>
        <w:t>frequency</w:t>
      </w:r>
      <w:r w:rsidR="00E156B7" w:rsidRPr="00E156B7">
        <w:rPr>
          <w:rFonts w:ascii="Times New Roman" w:eastAsia="+mn-ea" w:hAnsi="Times New Roman" w:cs="Times New Roman"/>
          <w:i/>
          <w:iCs/>
          <w:color w:val="000000"/>
          <w:kern w:val="24"/>
        </w:rPr>
        <w:t xml:space="preserve"> error </w:t>
      </w:r>
      <w:r w:rsidR="00E156B7">
        <w:rPr>
          <w:rFonts w:ascii="Times New Roman" w:eastAsia="+mn-ea" w:hAnsi="Times New Roman" w:cs="Times New Roman"/>
          <w:i/>
          <w:iCs/>
          <w:color w:val="000000"/>
          <w:kern w:val="24"/>
        </w:rPr>
        <w:t>is</w:t>
      </w:r>
      <w:r w:rsidR="003F7434">
        <w:rPr>
          <w:rFonts w:ascii="Times New Roman" w:eastAsia="+mn-ea" w:hAnsi="Times New Roman" w:cs="Times New Roman"/>
          <w:i/>
          <w:iCs/>
          <w:color w:val="000000"/>
          <w:kern w:val="24"/>
        </w:rPr>
        <w:t xml:space="preserve"> </w:t>
      </w:r>
      <w:r w:rsidR="00EC5B1D">
        <w:rPr>
          <w:rFonts w:ascii="Times New Roman" w:eastAsia="+mn-ea" w:hAnsi="Times New Roman" w:cs="Times New Roman"/>
          <w:i/>
          <w:iCs/>
          <w:color w:val="000000"/>
          <w:kern w:val="24"/>
        </w:rPr>
        <w:t>0,630 ppm and 0.755 ppm assuming a</w:t>
      </w:r>
      <w:r w:rsidR="003F7434">
        <w:rPr>
          <w:rFonts w:ascii="Times New Roman" w:eastAsia="+mn-ea" w:hAnsi="Times New Roman" w:cs="Times New Roman"/>
          <w:i/>
          <w:iCs/>
          <w:color w:val="000000"/>
          <w:kern w:val="24"/>
        </w:rPr>
        <w:t xml:space="preserve"> GNSS UE position error</w:t>
      </w:r>
      <w:r w:rsidR="00F40B0A">
        <w:rPr>
          <w:rFonts w:ascii="Times New Roman" w:eastAsia="+mn-ea" w:hAnsi="Times New Roman" w:cs="Times New Roman"/>
          <w:i/>
          <w:iCs/>
          <w:color w:val="000000"/>
          <w:kern w:val="24"/>
        </w:rPr>
        <w:t xml:space="preserve"> range</w:t>
      </w:r>
      <w:r w:rsidR="003F7434">
        <w:rPr>
          <w:rFonts w:ascii="Times New Roman" w:eastAsia="+mn-ea" w:hAnsi="Times New Roman" w:cs="Times New Roman"/>
          <w:i/>
          <w:iCs/>
          <w:color w:val="000000"/>
          <w:kern w:val="24"/>
        </w:rPr>
        <w:t xml:space="preserve"> of </w:t>
      </w:r>
      <w:r w:rsidR="00EC5B1D">
        <w:rPr>
          <w:rFonts w:ascii="Times New Roman" w:eastAsia="+mn-ea" w:hAnsi="Times New Roman" w:cs="Times New Roman"/>
          <w:i/>
          <w:iCs/>
          <w:color w:val="000000"/>
          <w:kern w:val="24"/>
        </w:rPr>
        <w:t>7.</w:t>
      </w:r>
      <w:r w:rsidR="003F7434">
        <w:rPr>
          <w:rFonts w:ascii="Times New Roman" w:eastAsia="+mn-ea" w:hAnsi="Times New Roman" w:cs="Times New Roman"/>
          <w:i/>
          <w:iCs/>
          <w:color w:val="000000"/>
          <w:kern w:val="24"/>
        </w:rPr>
        <w:t>5 km</w:t>
      </w:r>
      <w:r w:rsidR="00EC5B1D">
        <w:rPr>
          <w:rFonts w:ascii="Times New Roman" w:eastAsia="+mn-ea" w:hAnsi="Times New Roman" w:cs="Times New Roman"/>
          <w:i/>
          <w:iCs/>
          <w:color w:val="000000"/>
          <w:kern w:val="24"/>
        </w:rPr>
        <w:t xml:space="preserve"> with a  </w:t>
      </w:r>
      <w:r w:rsidR="003F7434">
        <w:rPr>
          <w:rFonts w:ascii="Times New Roman" w:eastAsia="+mn-ea" w:hAnsi="Times New Roman" w:cs="Times New Roman"/>
          <w:i/>
          <w:iCs/>
          <w:color w:val="000000"/>
          <w:kern w:val="24"/>
        </w:rPr>
        <w:t xml:space="preserve">UE velocity </w:t>
      </w:r>
      <w:r w:rsidR="00EC5B1D">
        <w:rPr>
          <w:rFonts w:ascii="Times New Roman" w:eastAsia="+mn-ea" w:hAnsi="Times New Roman" w:cs="Times New Roman"/>
          <w:i/>
          <w:iCs/>
          <w:color w:val="000000"/>
          <w:kern w:val="24"/>
        </w:rPr>
        <w:t xml:space="preserve">3 km/h and </w:t>
      </w:r>
      <w:r w:rsidR="003F7434">
        <w:rPr>
          <w:rFonts w:ascii="Times New Roman" w:eastAsia="+mn-ea" w:hAnsi="Times New Roman" w:cs="Times New Roman"/>
          <w:i/>
          <w:iCs/>
          <w:color w:val="000000"/>
          <w:kern w:val="24"/>
        </w:rPr>
        <w:t>1000 km/h</w:t>
      </w:r>
      <w:r w:rsidR="00EC5B1D">
        <w:rPr>
          <w:rFonts w:ascii="Times New Roman" w:eastAsia="+mn-ea" w:hAnsi="Times New Roman" w:cs="Times New Roman"/>
          <w:i/>
          <w:iCs/>
          <w:color w:val="000000"/>
          <w:kern w:val="24"/>
        </w:rPr>
        <w:t xml:space="preserve"> respectively</w:t>
      </w:r>
      <w:r w:rsidR="003F7434">
        <w:rPr>
          <w:rFonts w:ascii="Times New Roman" w:eastAsia="+mn-ea" w:hAnsi="Times New Roman" w:cs="Times New Roman"/>
          <w:i/>
          <w:iCs/>
          <w:color w:val="000000"/>
          <w:kern w:val="24"/>
        </w:rPr>
        <w:t>.</w:t>
      </w:r>
    </w:p>
    <w:bookmarkEnd w:id="17"/>
    <w:p w14:paraId="674B55B6" w14:textId="77777777"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p>
    <w:tbl>
      <w:tblPr>
        <w:tblW w:w="6946" w:type="dxa"/>
        <w:jc w:val="center"/>
        <w:tblCellMar>
          <w:left w:w="0" w:type="dxa"/>
          <w:right w:w="0" w:type="dxa"/>
        </w:tblCellMar>
        <w:tblLook w:val="0420" w:firstRow="1" w:lastRow="0" w:firstColumn="0" w:lastColumn="0" w:noHBand="0" w:noVBand="1"/>
      </w:tblPr>
      <w:tblGrid>
        <w:gridCol w:w="3076"/>
        <w:gridCol w:w="1319"/>
        <w:gridCol w:w="1275"/>
        <w:gridCol w:w="1276"/>
      </w:tblGrid>
      <w:tr w:rsidR="00120937" w:rsidRPr="00B776FD" w14:paraId="28C8D3D5" w14:textId="77777777" w:rsidTr="00F40B0A">
        <w:trPr>
          <w:trHeight w:val="300"/>
          <w:jc w:val="center"/>
        </w:trPr>
        <w:tc>
          <w:tcPr>
            <w:tcW w:w="3076"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FF61AB8" w14:textId="12B0BEFB" w:rsidR="00120937" w:rsidRPr="00C45664" w:rsidRDefault="00120937" w:rsidP="00E910FD">
            <w:pPr>
              <w:spacing w:after="0"/>
              <w:jc w:val="center"/>
              <w:rPr>
                <w:rFonts w:ascii="Times New Roman" w:eastAsia="Times New Roman" w:hAnsi="Times New Roman" w:cs="Times New Roman"/>
              </w:rPr>
            </w:pPr>
            <w:bookmarkStart w:id="24" w:name="OLE_LINK4"/>
            <w:r>
              <w:rPr>
                <w:rFonts w:ascii="Times New Roman" w:eastAsia="Microsoft YaHei" w:hAnsi="Times New Roman" w:cs="Times New Roman"/>
                <w:b/>
                <w:bCs/>
                <w:color w:val="353630"/>
                <w:kern w:val="24"/>
                <w:lang w:eastAsia="en-US"/>
              </w:rPr>
              <w:t>GNSS UE position error</w:t>
            </w:r>
            <w:r w:rsidR="00F40B0A">
              <w:rPr>
                <w:rFonts w:ascii="Times New Roman" w:eastAsia="Microsoft YaHei" w:hAnsi="Times New Roman" w:cs="Times New Roman"/>
                <w:b/>
                <w:bCs/>
                <w:color w:val="353630"/>
                <w:kern w:val="24"/>
                <w:lang w:eastAsia="en-US"/>
              </w:rPr>
              <w:t xml:space="preserve"> range</w:t>
            </w:r>
            <w:r>
              <w:rPr>
                <w:rFonts w:ascii="Times New Roman" w:eastAsia="Microsoft YaHei" w:hAnsi="Times New Roman" w:cs="Times New Roman"/>
                <w:b/>
                <w:bCs/>
                <w:color w:val="353630"/>
                <w:kern w:val="24"/>
                <w:lang w:eastAsia="en-US"/>
              </w:rPr>
              <w:t xml:space="preserve"> </w:t>
            </w:r>
          </w:p>
        </w:tc>
        <w:tc>
          <w:tcPr>
            <w:tcW w:w="3870"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F6BD099" w14:textId="0A25A940" w:rsidR="00120937" w:rsidRPr="00C45664" w:rsidRDefault="00EC5B1D" w:rsidP="00E910FD">
            <w:pPr>
              <w:spacing w:after="0"/>
              <w:jc w:val="center"/>
              <w:rPr>
                <w:rFonts w:ascii="Times New Roman" w:eastAsia="Times New Roman" w:hAnsi="Times New Roman" w:cs="Times New Roman"/>
              </w:rPr>
            </w:pPr>
            <w:r>
              <w:rPr>
                <w:rFonts w:ascii="Times New Roman" w:eastAsia="Microsoft YaHei" w:hAnsi="Times New Roman" w:cs="Times New Roman"/>
                <w:b/>
                <w:bCs/>
                <w:color w:val="353630"/>
                <w:kern w:val="24"/>
                <w:lang w:eastAsia="en-US"/>
              </w:rPr>
              <w:t>F</w:t>
            </w:r>
            <w:r w:rsidR="00120937">
              <w:rPr>
                <w:rFonts w:ascii="Times New Roman" w:eastAsia="Microsoft YaHei" w:hAnsi="Times New Roman" w:cs="Times New Roman"/>
                <w:b/>
                <w:bCs/>
                <w:color w:val="353630"/>
                <w:kern w:val="24"/>
                <w:lang w:eastAsia="en-US"/>
              </w:rPr>
              <w:t>requency error</w:t>
            </w:r>
            <w:r w:rsidR="003D5036">
              <w:rPr>
                <w:rFonts w:ascii="Times New Roman" w:eastAsia="Microsoft YaHei" w:hAnsi="Times New Roman" w:cs="Times New Roman"/>
                <w:b/>
                <w:bCs/>
                <w:color w:val="353630"/>
                <w:kern w:val="24"/>
                <w:lang w:eastAsia="en-US"/>
              </w:rPr>
              <w:t xml:space="preserve"> </w:t>
            </w:r>
          </w:p>
        </w:tc>
      </w:tr>
      <w:tr w:rsidR="00120937" w:rsidRPr="00B776FD" w14:paraId="5C66965C" w14:textId="77777777" w:rsidTr="00F40B0A">
        <w:trPr>
          <w:trHeight w:val="210"/>
          <w:jc w:val="center"/>
        </w:trPr>
        <w:tc>
          <w:tcPr>
            <w:tcW w:w="3076" w:type="dxa"/>
            <w:vMerge/>
            <w:tcBorders>
              <w:top w:val="single" w:sz="8" w:space="0" w:color="353630"/>
              <w:left w:val="single" w:sz="8" w:space="0" w:color="353630"/>
              <w:bottom w:val="single" w:sz="8" w:space="0" w:color="353630"/>
              <w:right w:val="single" w:sz="8" w:space="0" w:color="353630"/>
            </w:tcBorders>
            <w:shd w:val="clear" w:color="auto" w:fill="C6D9F1" w:themeFill="text2" w:themeFillTint="33"/>
            <w:vAlign w:val="center"/>
            <w:hideMark/>
          </w:tcPr>
          <w:p w14:paraId="3B7366E6" w14:textId="77777777" w:rsidR="00120937" w:rsidRPr="00C45664" w:rsidRDefault="00120937" w:rsidP="00E910FD">
            <w:pPr>
              <w:spacing w:after="0"/>
              <w:rPr>
                <w:rFonts w:ascii="Times New Roman" w:eastAsia="Times New Roman" w:hAnsi="Times New Roman" w:cs="Times New Roman"/>
              </w:rPr>
            </w:pPr>
          </w:p>
        </w:tc>
        <w:tc>
          <w:tcPr>
            <w:tcW w:w="131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53F5B32" w14:textId="514A8D73" w:rsidR="00120937" w:rsidRPr="00C45664" w:rsidRDefault="003D5036" w:rsidP="00E910FD">
            <w:pPr>
              <w:spacing w:after="0"/>
              <w:jc w:val="center"/>
              <w:rPr>
                <w:rFonts w:ascii="Times New Roman" w:eastAsia="Times New Roman" w:hAnsi="Times New Roman" w:cs="Times New Roman"/>
              </w:rPr>
            </w:pPr>
            <w:r>
              <w:rPr>
                <w:rFonts w:ascii="Times New Roman" w:eastAsia="Microsoft YaHei" w:hAnsi="Times New Roman" w:cs="Times New Roman"/>
                <w:b/>
                <w:bCs/>
                <w:color w:val="353630"/>
                <w:kern w:val="24"/>
                <w:lang w:eastAsia="en-US"/>
              </w:rPr>
              <w:t>β=30</w:t>
            </w:r>
            <w:r>
              <w:rPr>
                <w:rFonts w:ascii="Times New Roman" w:eastAsia="Microsoft YaHei" w:hAnsi="Times New Roman" w:cs="Times New Roman"/>
                <w:b/>
                <w:bCs/>
                <w:color w:val="353630"/>
                <w:kern w:val="24"/>
                <w:vertAlign w:val="superscript"/>
                <w:lang w:eastAsia="en-US"/>
              </w:rPr>
              <w:t>o</w:t>
            </w:r>
          </w:p>
        </w:tc>
        <w:tc>
          <w:tcPr>
            <w:tcW w:w="1275"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A9A7E9A" w14:textId="72B346DA" w:rsidR="00120937" w:rsidRPr="00C45664" w:rsidRDefault="003D5036" w:rsidP="00E910FD">
            <w:pPr>
              <w:spacing w:after="0"/>
              <w:jc w:val="center"/>
              <w:rPr>
                <w:rFonts w:ascii="Times New Roman" w:eastAsia="Times New Roman" w:hAnsi="Times New Roman" w:cs="Times New Roman"/>
              </w:rPr>
            </w:pPr>
            <w:r>
              <w:rPr>
                <w:rFonts w:ascii="Times New Roman" w:eastAsia="Microsoft YaHei" w:hAnsi="Times New Roman" w:cs="Times New Roman"/>
                <w:b/>
                <w:bCs/>
                <w:color w:val="353630"/>
                <w:kern w:val="24"/>
                <w:lang w:eastAsia="en-US"/>
              </w:rPr>
              <w:t>β=45</w:t>
            </w:r>
            <w:r>
              <w:rPr>
                <w:rFonts w:ascii="Times New Roman" w:eastAsia="Microsoft YaHei" w:hAnsi="Times New Roman" w:cs="Times New Roman"/>
                <w:b/>
                <w:bCs/>
                <w:color w:val="353630"/>
                <w:kern w:val="24"/>
                <w:vertAlign w:val="superscript"/>
                <w:lang w:eastAsia="en-US"/>
              </w:rPr>
              <w:t>o</w:t>
            </w:r>
          </w:p>
        </w:tc>
        <w:tc>
          <w:tcPr>
            <w:tcW w:w="12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13F7DA4D" w14:textId="2B4CC48D" w:rsidR="00120937" w:rsidRPr="003D5036" w:rsidRDefault="003D5036" w:rsidP="00E910FD">
            <w:pPr>
              <w:spacing w:after="0"/>
              <w:jc w:val="center"/>
              <w:rPr>
                <w:rFonts w:ascii="Times New Roman" w:eastAsia="Times New Roman" w:hAnsi="Times New Roman" w:cs="Times New Roman"/>
              </w:rPr>
            </w:pPr>
            <w:r>
              <w:rPr>
                <w:rFonts w:ascii="Times New Roman" w:eastAsia="Microsoft YaHei" w:hAnsi="Times New Roman" w:cs="Times New Roman"/>
                <w:b/>
                <w:bCs/>
                <w:color w:val="353630"/>
                <w:kern w:val="24"/>
                <w:lang w:eastAsia="en-US"/>
              </w:rPr>
              <w:t>β=90</w:t>
            </w:r>
            <w:r>
              <w:rPr>
                <w:rFonts w:ascii="Times New Roman" w:eastAsia="Microsoft YaHei" w:hAnsi="Times New Roman" w:cs="Times New Roman"/>
                <w:b/>
                <w:bCs/>
                <w:color w:val="353630"/>
                <w:kern w:val="24"/>
                <w:vertAlign w:val="superscript"/>
                <w:lang w:eastAsia="en-US"/>
              </w:rPr>
              <w:t>o</w:t>
            </w:r>
          </w:p>
        </w:tc>
      </w:tr>
      <w:tr w:rsidR="00120937" w:rsidRPr="00C45664" w14:paraId="09FA7ED8" w14:textId="77777777" w:rsidTr="00F40B0A">
        <w:trPr>
          <w:trHeight w:val="203"/>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6A338A3" w14:textId="0C45D9FC" w:rsidR="00120937" w:rsidRPr="00FC66C0" w:rsidRDefault="00120937" w:rsidP="00C45664">
            <w:pPr>
              <w:spacing w:after="0"/>
              <w:jc w:val="center"/>
              <w:rPr>
                <w:rFonts w:ascii="Times New Roman" w:eastAsia="Times New Roman" w:hAnsi="Times New Roman" w:cs="Times New Roman"/>
              </w:rPr>
            </w:pPr>
            <w:bookmarkStart w:id="25" w:name="_Hlk203730633"/>
            <w:r w:rsidRPr="00FC66C0">
              <w:rPr>
                <w:rFonts w:ascii="Times New Roman" w:eastAsia="Times New Roman" w:hAnsi="Times New Roman" w:cs="Times New Roman"/>
              </w:rPr>
              <w:t>50 m</w:t>
            </w:r>
          </w:p>
        </w:tc>
        <w:tc>
          <w:tcPr>
            <w:tcW w:w="131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1EC0B0AA" w14:textId="3D8E5269"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0.001 ppm</w:t>
            </w:r>
          </w:p>
        </w:tc>
        <w:tc>
          <w:tcPr>
            <w:tcW w:w="1275"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61462F5D" w14:textId="7B177554"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0.002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5C93F92C" w14:textId="0976788C"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0.005 ppm</w:t>
            </w:r>
          </w:p>
        </w:tc>
      </w:tr>
      <w:tr w:rsidR="00120937" w:rsidRPr="00C45664" w14:paraId="2D5ACFC9" w14:textId="77777777" w:rsidTr="00F40B0A">
        <w:trPr>
          <w:trHeight w:val="180"/>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9E0E7FA" w14:textId="368E9CB7" w:rsidR="00120937" w:rsidRPr="00FC66C0" w:rsidRDefault="003D5036" w:rsidP="00C45664">
            <w:pPr>
              <w:spacing w:after="0"/>
              <w:jc w:val="center"/>
              <w:rPr>
                <w:rFonts w:ascii="Times New Roman" w:eastAsia="Times New Roman" w:hAnsi="Times New Roman" w:cs="Times New Roman"/>
              </w:rPr>
            </w:pPr>
            <w:r w:rsidRPr="00FC66C0">
              <w:rPr>
                <w:rFonts w:ascii="Times New Roman" w:eastAsia="Microsoft YaHei" w:hAnsi="Times New Roman" w:cs="Times New Roman"/>
                <w:color w:val="353630"/>
                <w:kern w:val="24"/>
              </w:rPr>
              <w:t>150 m</w:t>
            </w:r>
          </w:p>
        </w:tc>
        <w:tc>
          <w:tcPr>
            <w:tcW w:w="1319"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743054E8" w14:textId="74664C9B"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0.002 ppm</w:t>
            </w:r>
          </w:p>
        </w:tc>
        <w:tc>
          <w:tcPr>
            <w:tcW w:w="1275"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tcPr>
          <w:p w14:paraId="7D36487B" w14:textId="015B8168"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0.005 ppm</w:t>
            </w:r>
          </w:p>
        </w:tc>
        <w:tc>
          <w:tcPr>
            <w:tcW w:w="1276"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tcPr>
          <w:p w14:paraId="26878ECC" w14:textId="29194245"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0.015 ppm</w:t>
            </w:r>
          </w:p>
        </w:tc>
      </w:tr>
      <w:tr w:rsidR="00120937" w:rsidRPr="00C45664" w14:paraId="74B055D5" w14:textId="77777777" w:rsidTr="00F40B0A">
        <w:trPr>
          <w:trHeight w:val="180"/>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0FE21A07" w14:textId="09BDDAE5" w:rsidR="00120937" w:rsidRPr="00FC66C0" w:rsidRDefault="003D5036" w:rsidP="00C45664">
            <w:pPr>
              <w:spacing w:after="0"/>
              <w:jc w:val="center"/>
              <w:rPr>
                <w:rFonts w:ascii="Times New Roman" w:eastAsia="Microsoft YaHei" w:hAnsi="Times New Roman" w:cs="Times New Roman"/>
                <w:kern w:val="24"/>
              </w:rPr>
            </w:pPr>
            <w:r w:rsidRPr="00FC66C0">
              <w:rPr>
                <w:rFonts w:ascii="Times New Roman" w:eastAsia="Microsoft YaHei" w:hAnsi="Times New Roman" w:cs="Times New Roman"/>
                <w:kern w:val="24"/>
              </w:rPr>
              <w:t>500 m</w:t>
            </w:r>
          </w:p>
        </w:tc>
        <w:tc>
          <w:tcPr>
            <w:tcW w:w="1319"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700D475F" w14:textId="303F17F6" w:rsidR="00120937" w:rsidRPr="00EC5B1D" w:rsidRDefault="003D5036" w:rsidP="00C45664">
            <w:pPr>
              <w:spacing w:after="0"/>
              <w:jc w:val="center"/>
              <w:rPr>
                <w:rFonts w:ascii="Times New Roman" w:eastAsia="Microsoft YaHei" w:hAnsi="Times New Roman" w:cs="Times New Roman"/>
                <w:kern w:val="24"/>
              </w:rPr>
            </w:pPr>
            <w:r w:rsidRPr="00EC5B1D">
              <w:rPr>
                <w:rFonts w:ascii="Times New Roman" w:eastAsia="Microsoft YaHei" w:hAnsi="Times New Roman" w:cs="Times New Roman"/>
                <w:kern w:val="24"/>
              </w:rPr>
              <w:t>0.006 ppm</w:t>
            </w:r>
          </w:p>
        </w:tc>
        <w:tc>
          <w:tcPr>
            <w:tcW w:w="1275"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4877F6A1" w14:textId="03687940" w:rsidR="00120937" w:rsidRPr="00EC5B1D" w:rsidRDefault="003D5036" w:rsidP="00C45664">
            <w:pPr>
              <w:spacing w:after="0"/>
              <w:jc w:val="center"/>
              <w:rPr>
                <w:rFonts w:ascii="Times New Roman" w:eastAsia="Microsoft YaHei" w:hAnsi="Times New Roman" w:cs="Times New Roman"/>
                <w:kern w:val="24"/>
              </w:rPr>
            </w:pPr>
            <w:r w:rsidRPr="00EC5B1D">
              <w:rPr>
                <w:rFonts w:ascii="Times New Roman" w:eastAsia="Microsoft YaHei" w:hAnsi="Times New Roman" w:cs="Times New Roman"/>
                <w:kern w:val="24"/>
              </w:rPr>
              <w:t>0.018 ppm</w:t>
            </w:r>
          </w:p>
        </w:tc>
        <w:tc>
          <w:tcPr>
            <w:tcW w:w="1276"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3D3D66B7" w14:textId="643C3EEF" w:rsidR="00120937" w:rsidRPr="00EC5B1D" w:rsidRDefault="003D5036" w:rsidP="00C45664">
            <w:pPr>
              <w:spacing w:after="0"/>
              <w:jc w:val="center"/>
              <w:rPr>
                <w:rFonts w:ascii="Times New Roman" w:eastAsia="Microsoft YaHei" w:hAnsi="Times New Roman" w:cs="Times New Roman"/>
                <w:kern w:val="24"/>
              </w:rPr>
            </w:pPr>
            <w:r w:rsidRPr="00EC5B1D">
              <w:rPr>
                <w:rFonts w:ascii="Times New Roman" w:eastAsia="Microsoft YaHei" w:hAnsi="Times New Roman" w:cs="Times New Roman"/>
                <w:kern w:val="24"/>
              </w:rPr>
              <w:t>0.050 ppm</w:t>
            </w:r>
          </w:p>
        </w:tc>
      </w:tr>
      <w:tr w:rsidR="00120937" w:rsidRPr="00C45664" w14:paraId="137D9D9A" w14:textId="77777777" w:rsidTr="00F40B0A">
        <w:trPr>
          <w:trHeight w:val="251"/>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874B407" w14:textId="3B1B4889" w:rsidR="00120937" w:rsidRPr="00C45664" w:rsidRDefault="003D5036" w:rsidP="00C45664">
            <w:pPr>
              <w:spacing w:after="0"/>
              <w:jc w:val="center"/>
              <w:rPr>
                <w:rFonts w:ascii="Times New Roman" w:eastAsia="Times New Roman" w:hAnsi="Times New Roman" w:cs="Times New Roman"/>
                <w:b/>
                <w:bCs/>
              </w:rPr>
            </w:pPr>
            <w:r>
              <w:rPr>
                <w:rFonts w:ascii="Times New Roman" w:eastAsia="Microsoft YaHei" w:hAnsi="Times New Roman" w:cs="Times New Roman"/>
                <w:b/>
                <w:bCs/>
                <w:color w:val="353630"/>
                <w:kern w:val="24"/>
              </w:rPr>
              <w:t>2</w:t>
            </w:r>
            <w:r w:rsidR="00120937">
              <w:rPr>
                <w:rFonts w:ascii="Times New Roman" w:eastAsia="Microsoft YaHei" w:hAnsi="Times New Roman" w:cs="Times New Roman"/>
                <w:b/>
                <w:bCs/>
                <w:color w:val="353630"/>
                <w:kern w:val="24"/>
              </w:rPr>
              <w:t xml:space="preserve"> km</w:t>
            </w:r>
          </w:p>
        </w:tc>
        <w:tc>
          <w:tcPr>
            <w:tcW w:w="131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602B6F8B" w14:textId="7B7BDF18" w:rsidR="00120937" w:rsidRPr="00C45664" w:rsidRDefault="003D5036" w:rsidP="00C45664">
            <w:pPr>
              <w:spacing w:after="0"/>
              <w:jc w:val="center"/>
              <w:rPr>
                <w:rFonts w:ascii="Times New Roman" w:eastAsia="Times New Roman" w:hAnsi="Times New Roman" w:cs="Times New Roman"/>
              </w:rPr>
            </w:pPr>
            <w:r>
              <w:rPr>
                <w:rFonts w:ascii="Times New Roman" w:eastAsia="Microsoft YaHei" w:hAnsi="Times New Roman" w:cs="Times New Roman"/>
                <w:color w:val="353630"/>
                <w:kern w:val="24"/>
              </w:rPr>
              <w:t>0.025</w:t>
            </w:r>
            <w:r w:rsidR="00120937">
              <w:rPr>
                <w:rFonts w:ascii="Times New Roman" w:eastAsia="Microsoft YaHei" w:hAnsi="Times New Roman" w:cs="Times New Roman"/>
                <w:color w:val="353630"/>
                <w:kern w:val="24"/>
              </w:rPr>
              <w:t xml:space="preserve"> </w:t>
            </w:r>
            <w:r>
              <w:rPr>
                <w:rFonts w:ascii="Times New Roman" w:eastAsia="Microsoft YaHei" w:hAnsi="Times New Roman" w:cs="Times New Roman"/>
                <w:color w:val="353630"/>
                <w:kern w:val="24"/>
              </w:rPr>
              <w:t>ppm</w:t>
            </w:r>
          </w:p>
        </w:tc>
        <w:tc>
          <w:tcPr>
            <w:tcW w:w="1275"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7D632320" w14:textId="4881B9CA"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0.071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5F477796" w14:textId="2DD9876A" w:rsidR="00120937"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0.201 ppm</w:t>
            </w:r>
          </w:p>
        </w:tc>
      </w:tr>
      <w:tr w:rsidR="003D5036" w:rsidRPr="00C45664" w14:paraId="49B5C0D4" w14:textId="77777777" w:rsidTr="00F40B0A">
        <w:trPr>
          <w:trHeight w:val="251"/>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08AAD83F" w14:textId="657EF952" w:rsidR="003D5036" w:rsidRDefault="003D5036" w:rsidP="00C45664">
            <w:pPr>
              <w:spacing w:after="0"/>
              <w:jc w:val="center"/>
              <w:rPr>
                <w:rFonts w:ascii="Times New Roman" w:eastAsia="Microsoft YaHei" w:hAnsi="Times New Roman" w:cs="Times New Roman"/>
                <w:b/>
                <w:bCs/>
                <w:color w:val="353630"/>
                <w:kern w:val="24"/>
              </w:rPr>
            </w:pPr>
            <w:r>
              <w:rPr>
                <w:rFonts w:ascii="Times New Roman" w:eastAsia="Microsoft YaHei" w:hAnsi="Times New Roman" w:cs="Times New Roman"/>
                <w:b/>
                <w:bCs/>
                <w:color w:val="353630"/>
                <w:kern w:val="24"/>
              </w:rPr>
              <w:t>5 km</w:t>
            </w:r>
          </w:p>
        </w:tc>
        <w:tc>
          <w:tcPr>
            <w:tcW w:w="131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1D36A20F" w14:textId="54C83E15" w:rsidR="003D5036" w:rsidRDefault="003D5036" w:rsidP="00C45664">
            <w:pPr>
              <w:spacing w:after="0"/>
              <w:jc w:val="center"/>
              <w:rPr>
                <w:rFonts w:ascii="Times New Roman" w:eastAsia="Microsoft YaHei" w:hAnsi="Times New Roman" w:cs="Times New Roman"/>
                <w:color w:val="353630"/>
                <w:kern w:val="24"/>
              </w:rPr>
            </w:pPr>
            <w:r>
              <w:rPr>
                <w:rFonts w:ascii="Times New Roman" w:eastAsia="Microsoft YaHei" w:hAnsi="Times New Roman" w:cs="Times New Roman"/>
                <w:color w:val="353630"/>
                <w:kern w:val="24"/>
              </w:rPr>
              <w:t>0.063 ppm</w:t>
            </w:r>
          </w:p>
        </w:tc>
        <w:tc>
          <w:tcPr>
            <w:tcW w:w="1275"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53F3E3A1" w14:textId="037520AA" w:rsidR="003D5036"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0.177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4E706A95" w14:textId="1EEA3C3A" w:rsidR="003D5036"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0.503 ppm</w:t>
            </w:r>
          </w:p>
        </w:tc>
      </w:tr>
      <w:tr w:rsidR="003D5036" w:rsidRPr="00C45664" w14:paraId="557387F0" w14:textId="77777777" w:rsidTr="00F40B0A">
        <w:trPr>
          <w:trHeight w:val="251"/>
          <w:jc w:val="center"/>
        </w:trPr>
        <w:tc>
          <w:tcPr>
            <w:tcW w:w="30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3C3ACB8C" w14:textId="65FBC31C" w:rsidR="003D5036" w:rsidRDefault="003D5036" w:rsidP="00C45664">
            <w:pPr>
              <w:spacing w:after="0"/>
              <w:jc w:val="center"/>
              <w:rPr>
                <w:rFonts w:ascii="Times New Roman" w:eastAsia="Microsoft YaHei" w:hAnsi="Times New Roman" w:cs="Times New Roman"/>
                <w:b/>
                <w:bCs/>
                <w:color w:val="353630"/>
                <w:kern w:val="24"/>
              </w:rPr>
            </w:pPr>
            <w:r>
              <w:rPr>
                <w:rFonts w:ascii="Times New Roman" w:eastAsia="Microsoft YaHei" w:hAnsi="Times New Roman" w:cs="Times New Roman"/>
                <w:b/>
                <w:bCs/>
                <w:color w:val="353630"/>
                <w:kern w:val="24"/>
              </w:rPr>
              <w:t>7.5 km</w:t>
            </w:r>
          </w:p>
        </w:tc>
        <w:tc>
          <w:tcPr>
            <w:tcW w:w="131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369F9A4B" w14:textId="016CE549" w:rsidR="003D5036" w:rsidRDefault="003D5036" w:rsidP="00C45664">
            <w:pPr>
              <w:spacing w:after="0"/>
              <w:jc w:val="center"/>
              <w:rPr>
                <w:rFonts w:ascii="Times New Roman" w:eastAsia="Microsoft YaHei" w:hAnsi="Times New Roman" w:cs="Times New Roman"/>
                <w:color w:val="353630"/>
                <w:kern w:val="24"/>
              </w:rPr>
            </w:pPr>
            <w:r>
              <w:rPr>
                <w:rFonts w:ascii="Times New Roman" w:eastAsia="Microsoft YaHei" w:hAnsi="Times New Roman" w:cs="Times New Roman"/>
                <w:color w:val="353630"/>
                <w:kern w:val="24"/>
              </w:rPr>
              <w:t>0.094 ppm</w:t>
            </w:r>
          </w:p>
        </w:tc>
        <w:tc>
          <w:tcPr>
            <w:tcW w:w="1275"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23EF0052" w14:textId="4259BEEF" w:rsidR="003D5036"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0.264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tcPr>
          <w:p w14:paraId="22EC11CC" w14:textId="7A8B7E16" w:rsidR="003D5036" w:rsidRPr="00C45664" w:rsidRDefault="003D5036" w:rsidP="00C45664">
            <w:pPr>
              <w:spacing w:after="0"/>
              <w:jc w:val="center"/>
              <w:rPr>
                <w:rFonts w:ascii="Times New Roman" w:eastAsia="Times New Roman" w:hAnsi="Times New Roman" w:cs="Times New Roman"/>
              </w:rPr>
            </w:pPr>
            <w:r>
              <w:rPr>
                <w:rFonts w:ascii="Times New Roman" w:eastAsia="Times New Roman" w:hAnsi="Times New Roman" w:cs="Times New Roman"/>
              </w:rPr>
              <w:t>0.755 ppm</w:t>
            </w:r>
          </w:p>
        </w:tc>
      </w:tr>
      <w:bookmarkEnd w:id="24"/>
      <w:bookmarkEnd w:id="25"/>
    </w:tbl>
    <w:p w14:paraId="38FFFF48" w14:textId="77777777" w:rsidR="00CE63A0" w:rsidRPr="00C45664" w:rsidRDefault="00CE63A0" w:rsidP="00ED497D">
      <w:pPr>
        <w:pStyle w:val="Doc-text2"/>
        <w:spacing w:after="0"/>
        <w:ind w:left="0" w:firstLine="0"/>
        <w:rPr>
          <w:rFonts w:ascii="Times New Roman" w:eastAsia="+mn-ea" w:hAnsi="Times New Roman" w:cs="Times New Roman"/>
          <w:b/>
          <w:bCs/>
          <w:color w:val="000000"/>
          <w:kern w:val="24"/>
          <w:sz w:val="20"/>
          <w:szCs w:val="20"/>
          <w:lang w:val="en-GB"/>
        </w:rPr>
      </w:pPr>
    </w:p>
    <w:p w14:paraId="5513D537" w14:textId="46DF80C4" w:rsidR="00ED497D" w:rsidRDefault="00CE63A0" w:rsidP="00CE63A0">
      <w:pPr>
        <w:pStyle w:val="Doc-text2"/>
        <w:spacing w:after="0"/>
        <w:ind w:left="0" w:firstLine="0"/>
        <w:jc w:val="center"/>
        <w:rPr>
          <w:rFonts w:ascii="Times New Roman" w:eastAsia="+mn-ea" w:hAnsi="Times New Roman" w:cs="Times New Roman"/>
          <w:i/>
          <w:iCs/>
          <w:color w:val="000000"/>
          <w:kern w:val="24"/>
          <w:sz w:val="20"/>
          <w:szCs w:val="20"/>
          <w:lang w:val="en-GB"/>
        </w:rPr>
      </w:pPr>
      <w:bookmarkStart w:id="26" w:name="OLE_LINK14"/>
      <w:r w:rsidRPr="00CE63A0">
        <w:rPr>
          <w:rFonts w:ascii="Times New Roman" w:eastAsia="+mn-ea" w:hAnsi="Times New Roman" w:cs="Times New Roman"/>
          <w:b/>
          <w:bCs/>
          <w:i/>
          <w:iCs/>
          <w:color w:val="000000"/>
          <w:kern w:val="24"/>
          <w:sz w:val="20"/>
          <w:szCs w:val="20"/>
          <w:lang w:val="en-GB"/>
        </w:rPr>
        <w:t>Table 1</w:t>
      </w:r>
      <w:r w:rsidRPr="00CE63A0">
        <w:rPr>
          <w:rFonts w:ascii="Times New Roman" w:eastAsia="+mn-ea" w:hAnsi="Times New Roman" w:cs="Times New Roman"/>
          <w:i/>
          <w:iCs/>
          <w:color w:val="000000"/>
          <w:kern w:val="24"/>
          <w:sz w:val="20"/>
          <w:szCs w:val="20"/>
          <w:lang w:val="en-GB"/>
        </w:rPr>
        <w:t>: Maximum frequency errors due to GNSS UE position error</w:t>
      </w:r>
      <w:r w:rsidR="00C45664">
        <w:rPr>
          <w:rFonts w:ascii="Times New Roman" w:eastAsia="+mn-ea" w:hAnsi="Times New Roman" w:cs="Times New Roman"/>
          <w:i/>
          <w:iCs/>
          <w:color w:val="000000"/>
          <w:kern w:val="24"/>
          <w:sz w:val="20"/>
          <w:szCs w:val="20"/>
          <w:lang w:val="en-GB"/>
        </w:rPr>
        <w:t xml:space="preserve"> at V</w:t>
      </w:r>
      <w:r w:rsidR="00C45664" w:rsidRPr="00C45664">
        <w:rPr>
          <w:rFonts w:ascii="Times New Roman" w:eastAsia="+mn-ea" w:hAnsi="Times New Roman" w:cs="Times New Roman"/>
          <w:i/>
          <w:iCs/>
          <w:color w:val="000000"/>
          <w:kern w:val="24"/>
          <w:sz w:val="20"/>
          <w:szCs w:val="20"/>
          <w:vertAlign w:val="subscript"/>
          <w:lang w:val="en-GB"/>
        </w:rPr>
        <w:t>UE</w:t>
      </w:r>
      <w:r w:rsidR="00C45664">
        <w:rPr>
          <w:rFonts w:ascii="Times New Roman" w:eastAsia="+mn-ea" w:hAnsi="Times New Roman" w:cs="Times New Roman"/>
          <w:i/>
          <w:iCs/>
          <w:color w:val="000000"/>
          <w:kern w:val="24"/>
          <w:sz w:val="20"/>
          <w:szCs w:val="20"/>
          <w:lang w:val="en-GB"/>
        </w:rPr>
        <w:t>=</w:t>
      </w:r>
      <w:r w:rsidR="00C753CC">
        <w:rPr>
          <w:rFonts w:ascii="Times New Roman" w:eastAsia="+mn-ea" w:hAnsi="Times New Roman" w:cs="Times New Roman"/>
          <w:i/>
          <w:iCs/>
          <w:color w:val="000000"/>
          <w:kern w:val="24"/>
          <w:sz w:val="20"/>
          <w:szCs w:val="20"/>
          <w:lang w:val="en-GB"/>
        </w:rPr>
        <w:t>150</w:t>
      </w:r>
      <w:r w:rsidR="00C45664">
        <w:rPr>
          <w:rFonts w:ascii="Times New Roman" w:eastAsia="+mn-ea" w:hAnsi="Times New Roman" w:cs="Times New Roman"/>
          <w:i/>
          <w:iCs/>
          <w:color w:val="000000"/>
          <w:kern w:val="24"/>
          <w:sz w:val="20"/>
          <w:szCs w:val="20"/>
          <w:lang w:val="en-GB"/>
        </w:rPr>
        <w:t>0 km/h</w:t>
      </w:r>
    </w:p>
    <w:bookmarkEnd w:id="26"/>
    <w:p w14:paraId="39CCFD40"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tbl>
      <w:tblPr>
        <w:tblW w:w="6805" w:type="dxa"/>
        <w:jc w:val="center"/>
        <w:tblCellMar>
          <w:left w:w="0" w:type="dxa"/>
          <w:right w:w="0" w:type="dxa"/>
        </w:tblCellMar>
        <w:tblLook w:val="0420" w:firstRow="1" w:lastRow="0" w:firstColumn="0" w:lastColumn="0" w:noHBand="0" w:noVBand="1"/>
      </w:tblPr>
      <w:tblGrid>
        <w:gridCol w:w="2641"/>
        <w:gridCol w:w="1329"/>
        <w:gridCol w:w="1276"/>
        <w:gridCol w:w="1559"/>
      </w:tblGrid>
      <w:tr w:rsidR="00F412E5" w14:paraId="1D8AE26B" w14:textId="77777777" w:rsidTr="00F40B0A">
        <w:trPr>
          <w:trHeight w:val="291"/>
          <w:jc w:val="center"/>
        </w:trPr>
        <w:tc>
          <w:tcPr>
            <w:tcW w:w="2641"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2E1A6B7" w14:textId="42384AD9" w:rsidR="00F412E5" w:rsidRDefault="00F412E5">
            <w:pPr>
              <w:spacing w:after="0" w:line="256" w:lineRule="auto"/>
              <w:jc w:val="center"/>
              <w:rPr>
                <w:rFonts w:ascii="Times New Roman" w:eastAsia="Times New Roman" w:hAnsi="Times New Roman" w:cs="Times New Roman"/>
                <w:lang w:eastAsia="en-US"/>
              </w:rPr>
            </w:pPr>
            <w:bookmarkStart w:id="27" w:name="OLE_LINK27"/>
            <w:bookmarkStart w:id="28" w:name="OLE_LINK141"/>
            <w:r>
              <w:rPr>
                <w:rFonts w:ascii="Times New Roman" w:eastAsia="Microsoft YaHei" w:hAnsi="Times New Roman" w:cs="Times New Roman"/>
                <w:b/>
                <w:bCs/>
                <w:color w:val="353630"/>
                <w:kern w:val="24"/>
                <w:lang w:eastAsia="en-US"/>
              </w:rPr>
              <w:t xml:space="preserve">UE velocity </w:t>
            </w:r>
            <w:bookmarkEnd w:id="27"/>
          </w:p>
        </w:tc>
        <w:tc>
          <w:tcPr>
            <w:tcW w:w="4164"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5C5B729" w14:textId="77D763C7" w:rsidR="00F412E5" w:rsidRDefault="00F412E5">
            <w:pPr>
              <w:spacing w:after="0" w:line="256" w:lineRule="auto"/>
              <w:jc w:val="center"/>
              <w:rPr>
                <w:rFonts w:ascii="Times New Roman" w:eastAsia="Times New Roman" w:hAnsi="Times New Roman" w:cs="Times New Roman"/>
                <w:lang w:eastAsia="en-US"/>
              </w:rPr>
            </w:pPr>
            <w:bookmarkStart w:id="29" w:name="OLE_LINK28"/>
            <w:r>
              <w:rPr>
                <w:rFonts w:ascii="Times New Roman" w:eastAsia="Microsoft YaHei" w:hAnsi="Times New Roman" w:cs="Times New Roman"/>
                <w:b/>
                <w:bCs/>
                <w:color w:val="353630"/>
                <w:kern w:val="24"/>
                <w:lang w:eastAsia="en-US"/>
              </w:rPr>
              <w:t>Frequency error</w:t>
            </w:r>
            <w:bookmarkEnd w:id="29"/>
          </w:p>
        </w:tc>
      </w:tr>
      <w:tr w:rsidR="003D5036" w14:paraId="645EF624" w14:textId="77777777" w:rsidTr="00F40B0A">
        <w:trPr>
          <w:trHeight w:val="210"/>
          <w:jc w:val="center"/>
        </w:trPr>
        <w:tc>
          <w:tcPr>
            <w:tcW w:w="2641" w:type="dxa"/>
            <w:vMerge/>
            <w:tcBorders>
              <w:top w:val="single" w:sz="8" w:space="0" w:color="353630"/>
              <w:left w:val="single" w:sz="8" w:space="0" w:color="353630"/>
              <w:bottom w:val="single" w:sz="8" w:space="0" w:color="353630"/>
              <w:right w:val="single" w:sz="8" w:space="0" w:color="353630"/>
            </w:tcBorders>
            <w:vAlign w:val="center"/>
            <w:hideMark/>
          </w:tcPr>
          <w:p w14:paraId="741CDF7C" w14:textId="77777777" w:rsidR="003D5036" w:rsidRDefault="003D5036" w:rsidP="003D5036">
            <w:pPr>
              <w:overflowPunct/>
              <w:autoSpaceDE/>
              <w:autoSpaceDN/>
              <w:adjustRightInd/>
              <w:spacing w:after="0" w:line="256" w:lineRule="auto"/>
              <w:jc w:val="left"/>
              <w:rPr>
                <w:rFonts w:ascii="Times New Roman" w:eastAsia="Times New Roman" w:hAnsi="Times New Roman" w:cs="Times New Roman"/>
                <w:lang w:eastAsia="en-US"/>
              </w:rPr>
            </w:pPr>
          </w:p>
        </w:tc>
        <w:tc>
          <w:tcPr>
            <w:tcW w:w="132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12B6963B" w14:textId="1D271BA7"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β=30</w:t>
            </w:r>
            <w:r>
              <w:rPr>
                <w:rFonts w:ascii="Times New Roman" w:eastAsia="Microsoft YaHei" w:hAnsi="Times New Roman" w:cs="Times New Roman"/>
                <w:b/>
                <w:bCs/>
                <w:color w:val="353630"/>
                <w:kern w:val="24"/>
                <w:vertAlign w:val="superscript"/>
                <w:lang w:eastAsia="en-US"/>
              </w:rPr>
              <w:t>o</w:t>
            </w:r>
          </w:p>
        </w:tc>
        <w:tc>
          <w:tcPr>
            <w:tcW w:w="1276"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1AE046B" w14:textId="7881E80F"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β=45</w:t>
            </w:r>
            <w:r>
              <w:rPr>
                <w:rFonts w:ascii="Times New Roman" w:eastAsia="Microsoft YaHei" w:hAnsi="Times New Roman" w:cs="Times New Roman"/>
                <w:b/>
                <w:bCs/>
                <w:color w:val="353630"/>
                <w:kern w:val="24"/>
                <w:vertAlign w:val="superscript"/>
                <w:lang w:eastAsia="en-US"/>
              </w:rPr>
              <w:t>o</w:t>
            </w:r>
          </w:p>
        </w:tc>
        <w:tc>
          <w:tcPr>
            <w:tcW w:w="155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BEC2C14" w14:textId="50E97675"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β=90</w:t>
            </w:r>
            <w:r>
              <w:rPr>
                <w:rFonts w:ascii="Times New Roman" w:eastAsia="Microsoft YaHei" w:hAnsi="Times New Roman" w:cs="Times New Roman"/>
                <w:b/>
                <w:bCs/>
                <w:color w:val="353630"/>
                <w:kern w:val="24"/>
                <w:vertAlign w:val="superscript"/>
                <w:lang w:eastAsia="en-US"/>
              </w:rPr>
              <w:t>o</w:t>
            </w:r>
          </w:p>
        </w:tc>
      </w:tr>
      <w:tr w:rsidR="003D5036" w14:paraId="7F1C4C17" w14:textId="77777777" w:rsidTr="00F40B0A">
        <w:trPr>
          <w:trHeight w:val="203"/>
          <w:jc w:val="center"/>
        </w:trPr>
        <w:tc>
          <w:tcPr>
            <w:tcW w:w="2641"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A159D71" w14:textId="42AA1C5D" w:rsidR="003D5036" w:rsidRDefault="003D5036" w:rsidP="003D5036">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3 km/h</w:t>
            </w:r>
          </w:p>
        </w:tc>
        <w:tc>
          <w:tcPr>
            <w:tcW w:w="132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1A45D424" w14:textId="25CAD357"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0.078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03E825A0" w14:textId="39BBE606"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0.221 ppm</w:t>
            </w:r>
          </w:p>
        </w:tc>
        <w:tc>
          <w:tcPr>
            <w:tcW w:w="155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7BF8159B" w14:textId="68ED3B35" w:rsidR="003D5036" w:rsidRPr="00EC5B1D" w:rsidRDefault="003D5036" w:rsidP="003D5036">
            <w:pPr>
              <w:spacing w:after="0" w:line="256" w:lineRule="auto"/>
              <w:jc w:val="center"/>
              <w:rPr>
                <w:rFonts w:ascii="Times New Roman" w:eastAsia="Times New Roman" w:hAnsi="Times New Roman" w:cs="Times New Roman"/>
                <w:b/>
                <w:bCs/>
                <w:color w:val="FF0000"/>
                <w:lang w:eastAsia="en-US"/>
              </w:rPr>
            </w:pPr>
            <w:r w:rsidRPr="00EC5B1D">
              <w:rPr>
                <w:rFonts w:ascii="Times New Roman" w:eastAsia="Times New Roman" w:hAnsi="Times New Roman" w:cs="Times New Roman"/>
                <w:b/>
                <w:bCs/>
                <w:color w:val="FF0000"/>
                <w:lang w:eastAsia="en-US"/>
              </w:rPr>
              <w:t>0.630 ppm</w:t>
            </w:r>
          </w:p>
        </w:tc>
      </w:tr>
      <w:tr w:rsidR="003D5036" w14:paraId="4248AC7E" w14:textId="77777777" w:rsidTr="00F40B0A">
        <w:trPr>
          <w:trHeight w:val="180"/>
          <w:jc w:val="center"/>
        </w:trPr>
        <w:tc>
          <w:tcPr>
            <w:tcW w:w="2641"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5F5CED8" w14:textId="2CE7F5D9" w:rsidR="003D5036" w:rsidRPr="00EC5B1D" w:rsidRDefault="003D5036" w:rsidP="003D5036">
            <w:pPr>
              <w:spacing w:after="0" w:line="256" w:lineRule="auto"/>
              <w:jc w:val="center"/>
              <w:rPr>
                <w:rFonts w:ascii="Times New Roman" w:eastAsia="Microsoft YaHei" w:hAnsi="Times New Roman" w:cs="Times New Roman"/>
                <w:b/>
                <w:bCs/>
                <w:kern w:val="24"/>
                <w:lang w:eastAsia="en-US"/>
              </w:rPr>
            </w:pPr>
            <w:r w:rsidRPr="00EC5B1D">
              <w:rPr>
                <w:rFonts w:ascii="Times New Roman" w:eastAsia="Microsoft YaHei" w:hAnsi="Times New Roman" w:cs="Times New Roman"/>
                <w:b/>
                <w:bCs/>
                <w:kern w:val="24"/>
                <w:lang w:eastAsia="en-US"/>
              </w:rPr>
              <w:t>120 km/h</w:t>
            </w:r>
          </w:p>
        </w:tc>
        <w:tc>
          <w:tcPr>
            <w:tcW w:w="1329"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220D2F94" w14:textId="792E9E8C" w:rsidR="003D5036" w:rsidRPr="00EC5B1D" w:rsidRDefault="003D5036" w:rsidP="003D5036">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0.079 ppm</w:t>
            </w:r>
          </w:p>
        </w:tc>
        <w:tc>
          <w:tcPr>
            <w:tcW w:w="1276"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6EE704F3" w14:textId="5056D8FC" w:rsidR="003D5036" w:rsidRPr="00EC5B1D" w:rsidRDefault="003D5036" w:rsidP="003D5036">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0.224 ppm</w:t>
            </w:r>
          </w:p>
        </w:tc>
        <w:tc>
          <w:tcPr>
            <w:tcW w:w="1559"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2FB5C35B" w14:textId="15B1C3F3" w:rsidR="003D5036" w:rsidRPr="00EC5B1D" w:rsidRDefault="003D5036" w:rsidP="003D5036">
            <w:pPr>
              <w:spacing w:after="0" w:line="256" w:lineRule="auto"/>
              <w:jc w:val="center"/>
              <w:rPr>
                <w:rFonts w:ascii="Times New Roman" w:eastAsia="Microsoft YaHei" w:hAnsi="Times New Roman" w:cs="Times New Roman"/>
                <w:color w:val="FF0000"/>
                <w:kern w:val="24"/>
                <w:lang w:eastAsia="en-US"/>
              </w:rPr>
            </w:pPr>
            <w:r w:rsidRPr="00EC5B1D">
              <w:rPr>
                <w:rFonts w:ascii="Times New Roman" w:eastAsia="Microsoft YaHei" w:hAnsi="Times New Roman" w:cs="Times New Roman"/>
                <w:kern w:val="24"/>
                <w:lang w:eastAsia="en-US"/>
              </w:rPr>
              <w:t>0.640 ppm</w:t>
            </w:r>
          </w:p>
        </w:tc>
      </w:tr>
      <w:tr w:rsidR="003D5036" w14:paraId="21926EAD" w14:textId="77777777" w:rsidTr="00F40B0A">
        <w:trPr>
          <w:trHeight w:val="251"/>
          <w:jc w:val="center"/>
        </w:trPr>
        <w:tc>
          <w:tcPr>
            <w:tcW w:w="2641"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82F8B30" w14:textId="56E68885" w:rsidR="003D5036" w:rsidRDefault="003D5036" w:rsidP="003D5036">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1500 km/h</w:t>
            </w:r>
          </w:p>
        </w:tc>
        <w:tc>
          <w:tcPr>
            <w:tcW w:w="132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32FB9D76" w14:textId="161B1A13"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0.094 ppm</w:t>
            </w:r>
          </w:p>
        </w:tc>
        <w:tc>
          <w:tcPr>
            <w:tcW w:w="1276"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79D4765B" w14:textId="673F2F6A" w:rsidR="003D5036" w:rsidRDefault="003D5036" w:rsidP="003D5036">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0.264 ppm</w:t>
            </w:r>
          </w:p>
        </w:tc>
        <w:tc>
          <w:tcPr>
            <w:tcW w:w="1559"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66CD6DA1" w14:textId="0CCC3444" w:rsidR="003D5036" w:rsidRPr="00EC5B1D" w:rsidRDefault="003D5036" w:rsidP="003D5036">
            <w:pPr>
              <w:spacing w:after="0" w:line="256" w:lineRule="auto"/>
              <w:jc w:val="center"/>
              <w:rPr>
                <w:rFonts w:ascii="Times New Roman" w:eastAsia="Times New Roman" w:hAnsi="Times New Roman" w:cs="Times New Roman"/>
                <w:b/>
                <w:bCs/>
                <w:color w:val="FF0000"/>
                <w:lang w:eastAsia="en-US"/>
              </w:rPr>
            </w:pPr>
            <w:r w:rsidRPr="00EC5B1D">
              <w:rPr>
                <w:rFonts w:ascii="Times New Roman" w:eastAsia="Times New Roman" w:hAnsi="Times New Roman" w:cs="Times New Roman"/>
                <w:b/>
                <w:bCs/>
                <w:color w:val="FF0000"/>
                <w:lang w:eastAsia="en-US"/>
              </w:rPr>
              <w:t>0.755 ppm</w:t>
            </w:r>
          </w:p>
        </w:tc>
      </w:tr>
      <w:bookmarkEnd w:id="28"/>
    </w:tbl>
    <w:p w14:paraId="66B681A8" w14:textId="77777777" w:rsidR="00120937" w:rsidRDefault="00120937" w:rsidP="00C45664">
      <w:pPr>
        <w:pStyle w:val="Doc-text2"/>
        <w:spacing w:after="0"/>
        <w:ind w:left="0" w:firstLine="0"/>
        <w:jc w:val="center"/>
        <w:rPr>
          <w:rFonts w:ascii="Times New Roman" w:eastAsia="+mn-ea" w:hAnsi="Times New Roman" w:cs="Times New Roman"/>
          <w:b/>
          <w:bCs/>
          <w:i/>
          <w:iCs/>
          <w:color w:val="000000"/>
          <w:kern w:val="24"/>
          <w:sz w:val="20"/>
          <w:szCs w:val="20"/>
          <w:lang w:val="en-GB"/>
        </w:rPr>
      </w:pPr>
    </w:p>
    <w:p w14:paraId="26770E6F" w14:textId="316D2163" w:rsidR="00C45664" w:rsidRDefault="00C45664" w:rsidP="00C45664">
      <w:pPr>
        <w:pStyle w:val="Doc-text2"/>
        <w:spacing w:after="0"/>
        <w:ind w:left="0" w:firstLine="0"/>
        <w:jc w:val="center"/>
        <w:rPr>
          <w:rFonts w:ascii="Times New Roman" w:eastAsia="+mn-ea" w:hAnsi="Times New Roman" w:cs="Times New Roman"/>
          <w:i/>
          <w:iCs/>
          <w:color w:val="000000"/>
          <w:kern w:val="24"/>
          <w:sz w:val="20"/>
          <w:szCs w:val="20"/>
          <w:lang w:val="en-GB"/>
        </w:rPr>
      </w:pPr>
      <w:r>
        <w:rPr>
          <w:rFonts w:ascii="Times New Roman" w:eastAsia="+mn-ea" w:hAnsi="Times New Roman" w:cs="Times New Roman"/>
          <w:b/>
          <w:bCs/>
          <w:i/>
          <w:iCs/>
          <w:color w:val="000000"/>
          <w:kern w:val="24"/>
          <w:sz w:val="20"/>
          <w:szCs w:val="20"/>
          <w:lang w:val="en-GB"/>
        </w:rPr>
        <w:t xml:space="preserve">Table </w:t>
      </w:r>
      <w:r w:rsidR="00120937">
        <w:rPr>
          <w:rFonts w:ascii="Times New Roman" w:eastAsia="+mn-ea" w:hAnsi="Times New Roman" w:cs="Times New Roman"/>
          <w:b/>
          <w:bCs/>
          <w:i/>
          <w:iCs/>
          <w:color w:val="000000"/>
          <w:kern w:val="24"/>
          <w:sz w:val="20"/>
          <w:szCs w:val="20"/>
          <w:lang w:val="en-GB"/>
        </w:rPr>
        <w:t>2</w:t>
      </w:r>
      <w:r>
        <w:rPr>
          <w:rFonts w:ascii="Times New Roman" w:eastAsia="+mn-ea" w:hAnsi="Times New Roman" w:cs="Times New Roman"/>
          <w:i/>
          <w:iCs/>
          <w:color w:val="000000"/>
          <w:kern w:val="24"/>
          <w:sz w:val="20"/>
          <w:szCs w:val="20"/>
          <w:lang w:val="en-GB"/>
        </w:rPr>
        <w:t xml:space="preserve">: Maximum frequency errors due to UE velocity </w:t>
      </w:r>
      <w:r w:rsidR="00120937">
        <w:rPr>
          <w:rFonts w:ascii="Times New Roman" w:eastAsia="+mn-ea" w:hAnsi="Times New Roman" w:cs="Times New Roman"/>
          <w:i/>
          <w:iCs/>
          <w:color w:val="000000"/>
          <w:kern w:val="24"/>
          <w:sz w:val="20"/>
          <w:szCs w:val="20"/>
          <w:lang w:val="en-GB"/>
        </w:rPr>
        <w:t>with</w:t>
      </w:r>
      <w:r>
        <w:rPr>
          <w:rFonts w:ascii="Times New Roman" w:eastAsia="+mn-ea" w:hAnsi="Times New Roman" w:cs="Times New Roman"/>
          <w:i/>
          <w:iCs/>
          <w:color w:val="000000"/>
          <w:kern w:val="24"/>
          <w:sz w:val="20"/>
          <w:szCs w:val="20"/>
          <w:lang w:val="en-GB"/>
        </w:rPr>
        <w:t xml:space="preserve"> GNSS UE position error </w:t>
      </w:r>
      <w:r w:rsidR="00EC5B1D">
        <w:rPr>
          <w:rFonts w:ascii="Times New Roman" w:eastAsia="+mn-ea" w:hAnsi="Times New Roman" w:cs="Times New Roman"/>
          <w:i/>
          <w:iCs/>
          <w:color w:val="000000"/>
          <w:kern w:val="24"/>
          <w:sz w:val="20"/>
          <w:szCs w:val="20"/>
          <w:lang w:val="en-GB"/>
        </w:rPr>
        <w:t>7.5</w:t>
      </w:r>
      <w:r>
        <w:rPr>
          <w:rFonts w:ascii="Times New Roman" w:eastAsia="+mn-ea" w:hAnsi="Times New Roman" w:cs="Times New Roman"/>
          <w:i/>
          <w:iCs/>
          <w:color w:val="000000"/>
          <w:kern w:val="24"/>
          <w:sz w:val="20"/>
          <w:szCs w:val="20"/>
          <w:lang w:val="en-GB"/>
        </w:rPr>
        <w:t xml:space="preserve"> km</w:t>
      </w:r>
    </w:p>
    <w:p w14:paraId="24B91A1C"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tbl>
      <w:tblPr>
        <w:tblW w:w="6794" w:type="dxa"/>
        <w:jc w:val="center"/>
        <w:tblCellMar>
          <w:left w:w="0" w:type="dxa"/>
          <w:right w:w="0" w:type="dxa"/>
        </w:tblCellMar>
        <w:tblLook w:val="0420" w:firstRow="1" w:lastRow="0" w:firstColumn="0" w:lastColumn="0" w:noHBand="0" w:noVBand="1"/>
      </w:tblPr>
      <w:tblGrid>
        <w:gridCol w:w="3109"/>
        <w:gridCol w:w="1297"/>
        <w:gridCol w:w="1177"/>
        <w:gridCol w:w="1211"/>
      </w:tblGrid>
      <w:tr w:rsidR="00C619D3" w14:paraId="7FCD66F2" w14:textId="77777777" w:rsidTr="00F40B0A">
        <w:trPr>
          <w:trHeight w:val="300"/>
          <w:jc w:val="center"/>
        </w:trPr>
        <w:tc>
          <w:tcPr>
            <w:tcW w:w="3109"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94B3C23" w14:textId="0B7DD715" w:rsidR="00C619D3" w:rsidRDefault="00C619D3">
            <w:pPr>
              <w:spacing w:after="0" w:line="256" w:lineRule="auto"/>
              <w:jc w:val="center"/>
              <w:rPr>
                <w:rFonts w:ascii="Times New Roman" w:eastAsia="Times New Roman" w:hAnsi="Times New Roman" w:cs="Times New Roman"/>
                <w:lang w:eastAsia="en-US"/>
              </w:rPr>
            </w:pPr>
            <w:bookmarkStart w:id="30" w:name="OLE_LINK142"/>
            <w:r>
              <w:rPr>
                <w:rFonts w:ascii="Times New Roman" w:eastAsia="Microsoft YaHei" w:hAnsi="Times New Roman" w:cs="Times New Roman"/>
                <w:b/>
                <w:bCs/>
                <w:color w:val="353630"/>
                <w:kern w:val="24"/>
                <w:lang w:eastAsia="en-US"/>
              </w:rPr>
              <w:t>GNSS UE position error</w:t>
            </w:r>
            <w:r w:rsidR="00F40B0A">
              <w:rPr>
                <w:rFonts w:ascii="Times New Roman" w:eastAsia="Microsoft YaHei" w:hAnsi="Times New Roman" w:cs="Times New Roman"/>
                <w:b/>
                <w:bCs/>
                <w:color w:val="353630"/>
                <w:kern w:val="24"/>
                <w:lang w:eastAsia="en-US"/>
              </w:rPr>
              <w:t xml:space="preserve"> range </w:t>
            </w:r>
            <w:r>
              <w:rPr>
                <w:rFonts w:ascii="Times New Roman" w:eastAsia="Microsoft YaHei" w:hAnsi="Times New Roman" w:cs="Times New Roman"/>
                <w:b/>
                <w:bCs/>
                <w:color w:val="353630"/>
                <w:kern w:val="24"/>
                <w:lang w:eastAsia="en-US"/>
              </w:rPr>
              <w:t xml:space="preserve"> </w:t>
            </w:r>
          </w:p>
        </w:tc>
        <w:tc>
          <w:tcPr>
            <w:tcW w:w="3685"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Pr>
          <w:p w14:paraId="32F51903" w14:textId="12D7185C" w:rsidR="00C619D3" w:rsidRDefault="00EC5B1D">
            <w:pPr>
              <w:spacing w:after="0" w:line="256" w:lineRule="auto"/>
              <w:jc w:val="center"/>
              <w:rPr>
                <w:rFonts w:ascii="Times New Roman" w:eastAsia="Microsoft YaHei" w:hAnsi="Times New Roman" w:cs="Times New Roman"/>
                <w:b/>
                <w:bCs/>
                <w:color w:val="353630"/>
                <w:kern w:val="24"/>
                <w:lang w:eastAsia="en-US"/>
              </w:rPr>
            </w:pPr>
            <w:r>
              <w:rPr>
                <w:rFonts w:ascii="Times New Roman" w:eastAsia="Microsoft YaHei" w:hAnsi="Times New Roman" w:cs="Times New Roman"/>
                <w:b/>
                <w:bCs/>
                <w:color w:val="353630"/>
                <w:kern w:val="24"/>
                <w:lang w:eastAsia="en-US"/>
              </w:rPr>
              <w:t>T</w:t>
            </w:r>
            <w:r w:rsidR="00C619D3">
              <w:rPr>
                <w:rFonts w:ascii="Times New Roman" w:eastAsia="Microsoft YaHei" w:hAnsi="Times New Roman" w:cs="Times New Roman"/>
                <w:b/>
                <w:bCs/>
                <w:color w:val="353630"/>
                <w:kern w:val="24"/>
                <w:lang w:eastAsia="en-US"/>
              </w:rPr>
              <w:t xml:space="preserve">iming error </w:t>
            </w:r>
          </w:p>
        </w:tc>
      </w:tr>
      <w:tr w:rsidR="00C619D3" w14:paraId="39822CC2" w14:textId="77777777" w:rsidTr="00F40B0A">
        <w:trPr>
          <w:trHeight w:val="210"/>
          <w:jc w:val="center"/>
        </w:trPr>
        <w:tc>
          <w:tcPr>
            <w:tcW w:w="3109" w:type="dxa"/>
            <w:vMerge/>
            <w:tcBorders>
              <w:top w:val="single" w:sz="8" w:space="0" w:color="353630"/>
              <w:left w:val="single" w:sz="8" w:space="0" w:color="353630"/>
              <w:bottom w:val="single" w:sz="8" w:space="0" w:color="353630"/>
              <w:right w:val="single" w:sz="8" w:space="0" w:color="353630"/>
            </w:tcBorders>
            <w:vAlign w:val="center"/>
            <w:hideMark/>
          </w:tcPr>
          <w:p w14:paraId="05F35079" w14:textId="77777777" w:rsidR="00C619D3" w:rsidRDefault="00C619D3">
            <w:pPr>
              <w:overflowPunct/>
              <w:autoSpaceDE/>
              <w:autoSpaceDN/>
              <w:adjustRightInd/>
              <w:spacing w:after="0" w:line="256" w:lineRule="auto"/>
              <w:jc w:val="left"/>
              <w:rPr>
                <w:rFonts w:ascii="Times New Roman" w:eastAsia="Times New Roman" w:hAnsi="Times New Roman" w:cs="Times New Roman"/>
                <w:lang w:eastAsia="en-US"/>
              </w:rPr>
            </w:pPr>
          </w:p>
        </w:tc>
        <w:tc>
          <w:tcPr>
            <w:tcW w:w="1297"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Pr>
          <w:p w14:paraId="5261C0C8" w14:textId="2B2CDCCF"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β=10</w:t>
            </w:r>
            <w:r>
              <w:rPr>
                <w:rFonts w:ascii="Times New Roman" w:eastAsia="Times New Roman" w:hAnsi="Times New Roman" w:cs="Times New Roman"/>
                <w:b/>
                <w:bCs/>
                <w:vertAlign w:val="superscript"/>
                <w:lang w:eastAsia="en-US"/>
              </w:rPr>
              <w:t>o</w:t>
            </w:r>
          </w:p>
        </w:tc>
        <w:tc>
          <w:tcPr>
            <w:tcW w:w="1177" w:type="dxa"/>
            <w:tcBorders>
              <w:top w:val="single" w:sz="8" w:space="0" w:color="353630"/>
              <w:left w:val="single" w:sz="8" w:space="0" w:color="353630"/>
              <w:bottom w:val="single" w:sz="8" w:space="0" w:color="353630"/>
              <w:right w:val="single" w:sz="8" w:space="0" w:color="353630"/>
            </w:tcBorders>
            <w:shd w:val="clear" w:color="auto" w:fill="C6D9F1" w:themeFill="text2" w:themeFillTint="33"/>
            <w:hideMark/>
          </w:tcPr>
          <w:p w14:paraId="763E3946" w14:textId="603AFF51" w:rsidR="00C619D3" w:rsidRDefault="00C619D3">
            <w:pPr>
              <w:spacing w:after="0" w:line="256" w:lineRule="auto"/>
              <w:jc w:val="center"/>
              <w:rPr>
                <w:rFonts w:ascii="Times New Roman" w:eastAsia="Times New Roman" w:hAnsi="Times New Roman" w:cs="Times New Roman"/>
                <w:b/>
                <w:bCs/>
                <w:lang w:eastAsia="en-US"/>
              </w:rPr>
            </w:pPr>
            <w:bookmarkStart w:id="31" w:name="OLE_LINK31"/>
            <w:r>
              <w:rPr>
                <w:rFonts w:ascii="Times New Roman" w:eastAsia="Times New Roman" w:hAnsi="Times New Roman" w:cs="Times New Roman"/>
                <w:b/>
                <w:bCs/>
                <w:lang w:eastAsia="en-US"/>
              </w:rPr>
              <w:t>β=30</w:t>
            </w:r>
            <w:r>
              <w:rPr>
                <w:rFonts w:ascii="Times New Roman" w:eastAsia="Times New Roman" w:hAnsi="Times New Roman" w:cs="Times New Roman"/>
                <w:b/>
                <w:bCs/>
                <w:vertAlign w:val="superscript"/>
                <w:lang w:eastAsia="en-US"/>
              </w:rPr>
              <w:t>o</w:t>
            </w:r>
            <w:bookmarkEnd w:id="31"/>
          </w:p>
        </w:tc>
        <w:tc>
          <w:tcPr>
            <w:tcW w:w="1211" w:type="dxa"/>
            <w:tcBorders>
              <w:top w:val="single" w:sz="8" w:space="0" w:color="353630"/>
              <w:left w:val="single" w:sz="8" w:space="0" w:color="353630"/>
              <w:bottom w:val="single" w:sz="8" w:space="0" w:color="353630"/>
              <w:right w:val="single" w:sz="8" w:space="0" w:color="353630"/>
            </w:tcBorders>
            <w:shd w:val="clear" w:color="auto" w:fill="C6D9F1" w:themeFill="text2" w:themeFillTint="33"/>
            <w:hideMark/>
          </w:tcPr>
          <w:p w14:paraId="4C281A34"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β=45</w:t>
            </w:r>
            <w:r>
              <w:rPr>
                <w:rFonts w:ascii="Times New Roman" w:eastAsia="Times New Roman" w:hAnsi="Times New Roman" w:cs="Times New Roman"/>
                <w:b/>
                <w:bCs/>
                <w:vertAlign w:val="superscript"/>
                <w:lang w:eastAsia="en-US"/>
              </w:rPr>
              <w:t>o</w:t>
            </w:r>
          </w:p>
        </w:tc>
      </w:tr>
      <w:tr w:rsidR="003D5036" w14:paraId="22F1AF37" w14:textId="77777777" w:rsidTr="00F40B0A">
        <w:trPr>
          <w:trHeight w:val="203"/>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41382399" w14:textId="663A4A2E" w:rsidR="003D5036" w:rsidRPr="00FC66C0" w:rsidRDefault="003D5036">
            <w:pPr>
              <w:spacing w:after="0" w:line="256" w:lineRule="auto"/>
              <w:jc w:val="center"/>
              <w:rPr>
                <w:rFonts w:ascii="Times New Roman" w:eastAsia="Times New Roman" w:hAnsi="Times New Roman" w:cs="Times New Roman"/>
                <w:lang w:eastAsia="en-US"/>
              </w:rPr>
            </w:pPr>
            <w:r w:rsidRPr="00FC66C0">
              <w:rPr>
                <w:rFonts w:ascii="Times New Roman" w:eastAsia="Times New Roman" w:hAnsi="Times New Roman" w:cs="Times New Roman"/>
                <w:lang w:eastAsia="en-US"/>
              </w:rPr>
              <w:t>50 m</w:t>
            </w:r>
          </w:p>
        </w:tc>
        <w:tc>
          <w:tcPr>
            <w:tcW w:w="129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21BA70F0" w14:textId="5F01C02F" w:rsidR="003D5036" w:rsidRDefault="00EC5B1D">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0.33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088B5E30" w14:textId="5D64D4E3" w:rsidR="003D5036" w:rsidRPr="00EC5B1D" w:rsidRDefault="00EC5B1D">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0.29 µs</w:t>
            </w:r>
          </w:p>
        </w:tc>
        <w:tc>
          <w:tcPr>
            <w:tcW w:w="1211"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65A91759" w14:textId="42097DB6" w:rsidR="003D5036" w:rsidRDefault="00EC5B1D">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0.24 µs</w:t>
            </w:r>
          </w:p>
        </w:tc>
      </w:tr>
      <w:tr w:rsidR="003D5036" w14:paraId="688C307D" w14:textId="77777777" w:rsidTr="00F40B0A">
        <w:trPr>
          <w:trHeight w:val="203"/>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0BCA6ED8" w14:textId="78F6DCD0" w:rsidR="003D5036" w:rsidRPr="00FC66C0" w:rsidRDefault="003D5036">
            <w:pPr>
              <w:spacing w:after="0" w:line="256" w:lineRule="auto"/>
              <w:jc w:val="center"/>
              <w:rPr>
                <w:rFonts w:ascii="Times New Roman" w:eastAsia="Times New Roman" w:hAnsi="Times New Roman" w:cs="Times New Roman"/>
                <w:lang w:eastAsia="en-US"/>
              </w:rPr>
            </w:pPr>
            <w:r w:rsidRPr="00FC66C0">
              <w:rPr>
                <w:rFonts w:ascii="Times New Roman" w:eastAsia="Times New Roman" w:hAnsi="Times New Roman" w:cs="Times New Roman"/>
                <w:lang w:eastAsia="en-US"/>
              </w:rPr>
              <w:t>150 m</w:t>
            </w:r>
          </w:p>
        </w:tc>
        <w:tc>
          <w:tcPr>
            <w:tcW w:w="129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700B18A7" w14:textId="3A9D1E77" w:rsidR="003D5036" w:rsidRDefault="00EC5B1D">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0.98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74BDA3BE" w14:textId="65327834" w:rsidR="003D5036" w:rsidRPr="00EC5B1D" w:rsidRDefault="00EC5B1D">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0.87 µs</w:t>
            </w:r>
          </w:p>
        </w:tc>
        <w:tc>
          <w:tcPr>
            <w:tcW w:w="1211"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2A3FB193" w14:textId="25DA98C1" w:rsidR="003D5036" w:rsidRDefault="00EC5B1D">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0.71 µs</w:t>
            </w:r>
          </w:p>
        </w:tc>
      </w:tr>
      <w:tr w:rsidR="00C619D3" w14:paraId="3B205724" w14:textId="77777777" w:rsidTr="00F40B0A">
        <w:trPr>
          <w:trHeight w:val="203"/>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1FBEF95" w14:textId="77777777" w:rsidR="00C619D3" w:rsidRPr="00FC66C0" w:rsidRDefault="00C619D3">
            <w:pPr>
              <w:spacing w:after="0" w:line="256" w:lineRule="auto"/>
              <w:jc w:val="center"/>
              <w:rPr>
                <w:rFonts w:ascii="Times New Roman" w:eastAsia="Times New Roman" w:hAnsi="Times New Roman" w:cs="Times New Roman"/>
                <w:lang w:eastAsia="en-US"/>
              </w:rPr>
            </w:pPr>
            <w:r w:rsidRPr="00FC66C0">
              <w:rPr>
                <w:rFonts w:ascii="Times New Roman" w:eastAsia="Times New Roman" w:hAnsi="Times New Roman" w:cs="Times New Roman"/>
                <w:lang w:eastAsia="en-US"/>
              </w:rPr>
              <w:t>500 m</w:t>
            </w:r>
          </w:p>
        </w:tc>
        <w:tc>
          <w:tcPr>
            <w:tcW w:w="129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71E91ACF" w14:textId="7F7972CD"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3.28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37072A9F" w14:textId="0B2DAA40" w:rsidR="00C619D3" w:rsidRPr="00EC5B1D" w:rsidRDefault="00C619D3">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2.89 µs</w:t>
            </w:r>
          </w:p>
        </w:tc>
        <w:tc>
          <w:tcPr>
            <w:tcW w:w="1211"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28FADDEB"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2.36 µs</w:t>
            </w:r>
          </w:p>
        </w:tc>
      </w:tr>
      <w:tr w:rsidR="00C619D3" w14:paraId="0331CFE8" w14:textId="77777777" w:rsidTr="00F40B0A">
        <w:trPr>
          <w:trHeight w:val="180"/>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96642BF" w14:textId="77777777" w:rsidR="00C619D3" w:rsidRPr="00FC66C0" w:rsidRDefault="00C619D3">
            <w:pPr>
              <w:spacing w:after="0" w:line="256" w:lineRule="auto"/>
              <w:jc w:val="center"/>
              <w:rPr>
                <w:rFonts w:ascii="Times New Roman" w:eastAsia="Microsoft YaHei" w:hAnsi="Times New Roman" w:cs="Times New Roman"/>
                <w:kern w:val="24"/>
                <w:lang w:eastAsia="en-US"/>
              </w:rPr>
            </w:pPr>
            <w:r w:rsidRPr="00FC66C0">
              <w:rPr>
                <w:rFonts w:ascii="Times New Roman" w:eastAsia="Microsoft YaHei" w:hAnsi="Times New Roman" w:cs="Times New Roman"/>
                <w:kern w:val="24"/>
                <w:lang w:eastAsia="en-US"/>
              </w:rPr>
              <w:t>2 km</w:t>
            </w:r>
          </w:p>
        </w:tc>
        <w:tc>
          <w:tcPr>
            <w:tcW w:w="1297" w:type="dxa"/>
            <w:tcBorders>
              <w:top w:val="single" w:sz="8" w:space="0" w:color="353630"/>
              <w:left w:val="single" w:sz="8" w:space="0" w:color="353630"/>
              <w:bottom w:val="single" w:sz="8" w:space="0" w:color="353630"/>
              <w:right w:val="single" w:sz="8" w:space="0" w:color="353630"/>
            </w:tcBorders>
            <w:shd w:val="clear" w:color="auto" w:fill="92D050"/>
          </w:tcPr>
          <w:p w14:paraId="02A185DB" w14:textId="4BFED19D" w:rsidR="00C619D3" w:rsidRPr="00EC5B1D" w:rsidRDefault="00C619D3">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13.</w:t>
            </w:r>
            <w:r w:rsidR="00C753CC" w:rsidRPr="00EC5B1D">
              <w:rPr>
                <w:rFonts w:ascii="Times New Roman" w:eastAsia="Microsoft YaHei" w:hAnsi="Times New Roman" w:cs="Times New Roman"/>
                <w:kern w:val="24"/>
                <w:lang w:eastAsia="en-US"/>
              </w:rPr>
              <w:t>1</w:t>
            </w:r>
            <w:r w:rsidRPr="00EC5B1D">
              <w:rPr>
                <w:rFonts w:ascii="Times New Roman" w:eastAsia="Microsoft YaHei" w:hAnsi="Times New Roman" w:cs="Times New Roman"/>
                <w:kern w:val="24"/>
                <w:lang w:eastAsia="en-US"/>
              </w:rPr>
              <w:t>3 µs</w:t>
            </w:r>
          </w:p>
        </w:tc>
        <w:tc>
          <w:tcPr>
            <w:tcW w:w="1177" w:type="dxa"/>
            <w:tcBorders>
              <w:top w:val="single" w:sz="8" w:space="0" w:color="353630"/>
              <w:left w:val="single" w:sz="8" w:space="0" w:color="353630"/>
              <w:bottom w:val="single" w:sz="8" w:space="0" w:color="353630"/>
              <w:right w:val="single" w:sz="8" w:space="0" w:color="353630"/>
            </w:tcBorders>
            <w:shd w:val="clear" w:color="auto" w:fill="92D050"/>
            <w:hideMark/>
          </w:tcPr>
          <w:p w14:paraId="0CF85DA7" w14:textId="430A7118" w:rsidR="00C619D3" w:rsidRPr="00EC5B1D" w:rsidRDefault="00C619D3">
            <w:pPr>
              <w:spacing w:after="0" w:line="256" w:lineRule="auto"/>
              <w:jc w:val="center"/>
              <w:rPr>
                <w:rFonts w:ascii="Times New Roman" w:eastAsia="Microsoft YaHei" w:hAnsi="Times New Roman" w:cs="Times New Roman"/>
                <w:b/>
                <w:bCs/>
                <w:color w:val="FF0000"/>
                <w:kern w:val="24"/>
                <w:lang w:eastAsia="en-US"/>
              </w:rPr>
            </w:pPr>
            <w:r w:rsidRPr="00EC5B1D">
              <w:rPr>
                <w:rFonts w:ascii="Times New Roman" w:eastAsia="Microsoft YaHei" w:hAnsi="Times New Roman" w:cs="Times New Roman"/>
                <w:b/>
                <w:bCs/>
                <w:color w:val="FF0000"/>
                <w:kern w:val="24"/>
                <w:lang w:eastAsia="en-US"/>
              </w:rPr>
              <w:t xml:space="preserve">11.55 </w:t>
            </w:r>
            <w:bookmarkStart w:id="32" w:name="OLE_LINK52"/>
            <w:r w:rsidRPr="00EC5B1D">
              <w:rPr>
                <w:rFonts w:ascii="Times New Roman" w:eastAsia="Microsoft YaHei" w:hAnsi="Times New Roman" w:cs="Times New Roman"/>
                <w:b/>
                <w:bCs/>
                <w:color w:val="FF0000"/>
                <w:kern w:val="24"/>
                <w:lang w:eastAsia="en-US"/>
              </w:rPr>
              <w:t>µs</w:t>
            </w:r>
            <w:bookmarkEnd w:id="32"/>
          </w:p>
        </w:tc>
        <w:tc>
          <w:tcPr>
            <w:tcW w:w="1211" w:type="dxa"/>
            <w:tcBorders>
              <w:top w:val="single" w:sz="8" w:space="0" w:color="353630"/>
              <w:left w:val="single" w:sz="8" w:space="0" w:color="353630"/>
              <w:bottom w:val="single" w:sz="8" w:space="0" w:color="353630"/>
              <w:right w:val="single" w:sz="8" w:space="0" w:color="353630"/>
            </w:tcBorders>
            <w:shd w:val="clear" w:color="auto" w:fill="92D050"/>
            <w:hideMark/>
          </w:tcPr>
          <w:p w14:paraId="2F2D9820" w14:textId="77777777" w:rsidR="00C619D3" w:rsidRPr="00EC5B1D" w:rsidRDefault="00C619D3">
            <w:pPr>
              <w:spacing w:after="0" w:line="256" w:lineRule="auto"/>
              <w:jc w:val="center"/>
              <w:rPr>
                <w:rFonts w:ascii="Times New Roman" w:eastAsia="Microsoft YaHei" w:hAnsi="Times New Roman" w:cs="Times New Roman"/>
                <w:kern w:val="24"/>
                <w:lang w:eastAsia="en-US"/>
              </w:rPr>
            </w:pPr>
            <w:r w:rsidRPr="00EC5B1D">
              <w:rPr>
                <w:rFonts w:ascii="Times New Roman" w:eastAsia="Microsoft YaHei" w:hAnsi="Times New Roman" w:cs="Times New Roman"/>
                <w:kern w:val="24"/>
                <w:lang w:eastAsia="en-US"/>
              </w:rPr>
              <w:t>9.44 µs</w:t>
            </w:r>
          </w:p>
        </w:tc>
      </w:tr>
      <w:tr w:rsidR="00C619D3" w14:paraId="5F943DE7" w14:textId="77777777" w:rsidTr="00F40B0A">
        <w:trPr>
          <w:trHeight w:val="251"/>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3963723"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5 km</w:t>
            </w:r>
          </w:p>
        </w:tc>
        <w:tc>
          <w:tcPr>
            <w:tcW w:w="129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1218C2BA" w14:textId="7B0FA103"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32.83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4962E0BF" w14:textId="7AE3D96A" w:rsidR="00C619D3" w:rsidRPr="00EC5B1D" w:rsidRDefault="00C619D3">
            <w:pPr>
              <w:spacing w:after="0" w:line="256" w:lineRule="auto"/>
              <w:jc w:val="center"/>
              <w:rPr>
                <w:rFonts w:ascii="Times New Roman" w:eastAsia="Microsoft YaHei" w:hAnsi="Times New Roman" w:cs="Times New Roman"/>
                <w:color w:val="FF0000"/>
                <w:kern w:val="24"/>
                <w:lang w:eastAsia="en-US"/>
              </w:rPr>
            </w:pPr>
            <w:r w:rsidRPr="00EC5B1D">
              <w:rPr>
                <w:rFonts w:ascii="Times New Roman" w:eastAsia="Microsoft YaHei" w:hAnsi="Times New Roman" w:cs="Times New Roman"/>
                <w:kern w:val="24"/>
                <w:lang w:eastAsia="en-US"/>
              </w:rPr>
              <w:t>28.89 µs</w:t>
            </w:r>
          </w:p>
        </w:tc>
        <w:tc>
          <w:tcPr>
            <w:tcW w:w="1211"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7154DC4C"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23.62 µs</w:t>
            </w:r>
          </w:p>
        </w:tc>
      </w:tr>
      <w:tr w:rsidR="003D5036" w14:paraId="7FC98FCE" w14:textId="77777777" w:rsidTr="00F40B0A">
        <w:trPr>
          <w:trHeight w:val="251"/>
          <w:jc w:val="center"/>
        </w:trPr>
        <w:tc>
          <w:tcPr>
            <w:tcW w:w="310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054B33A4" w14:textId="5E8C3937" w:rsidR="003D5036" w:rsidRDefault="003D5036" w:rsidP="003D5036">
            <w:pPr>
              <w:spacing w:after="0" w:line="256" w:lineRule="auto"/>
              <w:jc w:val="center"/>
              <w:rPr>
                <w:rFonts w:ascii="Times New Roman" w:eastAsia="Microsoft YaHei" w:hAnsi="Times New Roman" w:cs="Times New Roman"/>
                <w:b/>
                <w:bCs/>
                <w:color w:val="353630"/>
                <w:kern w:val="24"/>
                <w:lang w:eastAsia="en-US"/>
              </w:rPr>
            </w:pPr>
            <w:r>
              <w:rPr>
                <w:rFonts w:ascii="Times New Roman" w:eastAsia="Microsoft YaHei" w:hAnsi="Times New Roman" w:cs="Times New Roman"/>
                <w:b/>
                <w:bCs/>
                <w:color w:val="353630"/>
                <w:kern w:val="24"/>
                <w:lang w:eastAsia="en-US"/>
              </w:rPr>
              <w:t>7.5 km</w:t>
            </w:r>
          </w:p>
        </w:tc>
        <w:tc>
          <w:tcPr>
            <w:tcW w:w="129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3108C178" w14:textId="456D228F" w:rsidR="003D5036" w:rsidRDefault="003D5036" w:rsidP="003D5036">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49.24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37F2D67C" w14:textId="097497CF" w:rsidR="003D5036" w:rsidRPr="00EC5B1D" w:rsidRDefault="003D5036" w:rsidP="003D5036">
            <w:pPr>
              <w:spacing w:after="0" w:line="256" w:lineRule="auto"/>
              <w:jc w:val="center"/>
              <w:rPr>
                <w:rFonts w:ascii="Times New Roman" w:eastAsia="Microsoft YaHei" w:hAnsi="Times New Roman" w:cs="Times New Roman"/>
                <w:b/>
                <w:bCs/>
                <w:color w:val="FF0000"/>
                <w:kern w:val="24"/>
                <w:lang w:eastAsia="en-US"/>
              </w:rPr>
            </w:pPr>
            <w:r w:rsidRPr="00EC5B1D">
              <w:rPr>
                <w:rFonts w:ascii="Times New Roman" w:eastAsia="Microsoft YaHei" w:hAnsi="Times New Roman" w:cs="Times New Roman"/>
                <w:b/>
                <w:bCs/>
                <w:color w:val="FF0000"/>
                <w:kern w:val="24"/>
                <w:lang w:eastAsia="en-US"/>
              </w:rPr>
              <w:t>43.34 µs</w:t>
            </w:r>
          </w:p>
        </w:tc>
        <w:tc>
          <w:tcPr>
            <w:tcW w:w="1211"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7A1B2E3B" w14:textId="37B67763" w:rsidR="003D5036" w:rsidRDefault="003D5036" w:rsidP="003D5036">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35.47 µs</w:t>
            </w:r>
          </w:p>
        </w:tc>
      </w:tr>
      <w:bookmarkEnd w:id="30"/>
    </w:tbl>
    <w:p w14:paraId="440D2635" w14:textId="77777777" w:rsidR="00120937" w:rsidRDefault="00120937" w:rsidP="00120937">
      <w:pPr>
        <w:pStyle w:val="Doc-text2"/>
        <w:spacing w:after="0"/>
        <w:ind w:left="0" w:firstLine="0"/>
        <w:jc w:val="center"/>
        <w:rPr>
          <w:rFonts w:ascii="Times New Roman" w:eastAsia="+mn-ea" w:hAnsi="Times New Roman" w:cs="Times New Roman"/>
          <w:b/>
          <w:bCs/>
          <w:i/>
          <w:iCs/>
          <w:color w:val="000000"/>
          <w:kern w:val="24"/>
          <w:sz w:val="20"/>
          <w:szCs w:val="20"/>
          <w:lang w:val="en-GB"/>
        </w:rPr>
      </w:pPr>
    </w:p>
    <w:p w14:paraId="5587065D" w14:textId="256B722C" w:rsidR="00120937" w:rsidRPr="00120937" w:rsidRDefault="00120937" w:rsidP="00120937">
      <w:pPr>
        <w:pStyle w:val="Doc-text2"/>
        <w:spacing w:after="0"/>
        <w:ind w:left="0" w:firstLine="0"/>
        <w:jc w:val="center"/>
        <w:rPr>
          <w:rFonts w:ascii="Times New Roman" w:eastAsia="+mn-ea" w:hAnsi="Times New Roman" w:cs="Times New Roman"/>
          <w:i/>
          <w:iCs/>
          <w:color w:val="000000"/>
          <w:kern w:val="24"/>
          <w:sz w:val="20"/>
          <w:szCs w:val="20"/>
          <w:lang w:val="en-GB"/>
        </w:rPr>
      </w:pPr>
      <w:r w:rsidRPr="00120937">
        <w:rPr>
          <w:rFonts w:ascii="Times New Roman" w:eastAsia="+mn-ea" w:hAnsi="Times New Roman" w:cs="Times New Roman"/>
          <w:b/>
          <w:bCs/>
          <w:i/>
          <w:iCs/>
          <w:color w:val="000000"/>
          <w:kern w:val="24"/>
          <w:sz w:val="20"/>
          <w:szCs w:val="20"/>
          <w:lang w:val="en-GB"/>
        </w:rPr>
        <w:t>Table 3</w:t>
      </w:r>
      <w:r w:rsidRPr="00120937">
        <w:rPr>
          <w:rFonts w:ascii="Times New Roman" w:eastAsia="+mn-ea" w:hAnsi="Times New Roman" w:cs="Times New Roman"/>
          <w:i/>
          <w:iCs/>
          <w:color w:val="000000"/>
          <w:kern w:val="24"/>
          <w:sz w:val="20"/>
          <w:szCs w:val="20"/>
          <w:lang w:val="en-GB"/>
        </w:rPr>
        <w:t xml:space="preserve">: Maximum timing errors due to GNSS UE position error with </w:t>
      </w:r>
      <w:r w:rsidRPr="00120937">
        <w:rPr>
          <w:rFonts w:ascii="Times New Roman" w:eastAsia="Times New Roman" w:hAnsi="Times New Roman" w:cs="Times New Roman"/>
          <w:sz w:val="20"/>
          <w:szCs w:val="20"/>
          <w:lang w:eastAsia="en-US"/>
        </w:rPr>
        <w:t>β=</w:t>
      </w:r>
      <w:r w:rsidR="00C753CC">
        <w:rPr>
          <w:rFonts w:ascii="Times New Roman" w:eastAsia="Times New Roman" w:hAnsi="Times New Roman" w:cs="Times New Roman"/>
          <w:lang w:val="en-GB" w:eastAsia="en-US"/>
        </w:rPr>
        <w:t>1</w:t>
      </w:r>
      <w:r w:rsidR="00C753CC">
        <w:rPr>
          <w:rFonts w:ascii="Times New Roman" w:eastAsia="Times New Roman" w:hAnsi="Times New Roman" w:cs="Times New Roman"/>
          <w:lang w:eastAsia="en-US"/>
        </w:rPr>
        <w:t>0</w:t>
      </w:r>
      <w:r w:rsidR="00C753CC">
        <w:rPr>
          <w:rFonts w:ascii="Times New Roman" w:eastAsia="Times New Roman" w:hAnsi="Times New Roman" w:cs="Times New Roman"/>
          <w:vertAlign w:val="superscript"/>
          <w:lang w:eastAsia="en-US"/>
        </w:rPr>
        <w:t>o</w:t>
      </w:r>
      <w:r w:rsidR="00C753CC">
        <w:rPr>
          <w:rFonts w:ascii="Times New Roman" w:eastAsia="Times New Roman" w:hAnsi="Times New Roman" w:cs="Times New Roman"/>
          <w:sz w:val="20"/>
          <w:szCs w:val="20"/>
          <w:lang w:val="en-GB" w:eastAsia="en-US"/>
        </w:rPr>
        <w:t xml:space="preserve">, </w:t>
      </w:r>
      <w:r w:rsidRPr="00120937">
        <w:rPr>
          <w:rFonts w:ascii="Times New Roman" w:eastAsia="Times New Roman" w:hAnsi="Times New Roman" w:cs="Times New Roman"/>
          <w:sz w:val="20"/>
          <w:szCs w:val="20"/>
          <w:lang w:eastAsia="en-US"/>
        </w:rPr>
        <w:t>30</w:t>
      </w:r>
      <w:r w:rsidRPr="00120937">
        <w:rPr>
          <w:rFonts w:ascii="Times New Roman" w:eastAsia="Times New Roman" w:hAnsi="Times New Roman" w:cs="Times New Roman"/>
          <w:sz w:val="20"/>
          <w:szCs w:val="20"/>
          <w:vertAlign w:val="superscript"/>
          <w:lang w:eastAsia="en-US"/>
        </w:rPr>
        <w:t>o</w:t>
      </w:r>
      <w:r w:rsidRPr="00120937">
        <w:rPr>
          <w:rFonts w:ascii="Times New Roman" w:eastAsia="+mn-ea" w:hAnsi="Times New Roman" w:cs="Times New Roman"/>
          <w:i/>
          <w:iCs/>
          <w:color w:val="000000"/>
          <w:kern w:val="24"/>
          <w:sz w:val="20"/>
          <w:szCs w:val="20"/>
          <w:lang w:val="en-GB"/>
        </w:rPr>
        <w:t xml:space="preserve"> and 45</w:t>
      </w:r>
      <w:r w:rsidRPr="00120937">
        <w:rPr>
          <w:rFonts w:ascii="Times New Roman" w:eastAsia="+mn-ea" w:hAnsi="Times New Roman" w:cs="Times New Roman"/>
          <w:i/>
          <w:iCs/>
          <w:color w:val="000000"/>
          <w:kern w:val="24"/>
          <w:sz w:val="20"/>
          <w:szCs w:val="20"/>
          <w:vertAlign w:val="superscript"/>
          <w:lang w:val="en-GB"/>
        </w:rPr>
        <w:t>o</w:t>
      </w:r>
      <w:r w:rsidRPr="00120937">
        <w:rPr>
          <w:rFonts w:ascii="Times New Roman" w:eastAsia="+mn-ea" w:hAnsi="Times New Roman" w:cs="Times New Roman"/>
          <w:i/>
          <w:iCs/>
          <w:color w:val="000000"/>
          <w:kern w:val="24"/>
          <w:sz w:val="20"/>
          <w:szCs w:val="20"/>
          <w:lang w:val="en-GB"/>
        </w:rPr>
        <w:t xml:space="preserve"> </w:t>
      </w:r>
    </w:p>
    <w:p w14:paraId="5632E873"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p w14:paraId="59895B8A" w14:textId="77777777" w:rsidR="00AA1AE4" w:rsidRDefault="00AA1AE4" w:rsidP="00AA1AE4">
      <w:pPr>
        <w:pStyle w:val="Heading2"/>
      </w:pPr>
      <w:r>
        <w:lastRenderedPageBreak/>
        <w:t>Scenario 1</w:t>
      </w:r>
    </w:p>
    <w:p w14:paraId="2B5C6FDC" w14:textId="77777777" w:rsidR="006266BB" w:rsidRDefault="00AA1AE4" w:rsidP="00AA1AE4">
      <w:pPr>
        <w:rPr>
          <w:rFonts w:ascii="Times New Roman" w:hAnsi="Times New Roman" w:cs="Times New Roman"/>
          <w:lang w:val="en-GB"/>
        </w:rPr>
      </w:pPr>
      <w:r>
        <w:rPr>
          <w:rFonts w:ascii="Times New Roman" w:hAnsi="Times New Roman" w:cs="Times New Roman"/>
          <w:lang w:val="en-GB"/>
        </w:rPr>
        <w:t xml:space="preserve">In scenario 1, </w:t>
      </w:r>
      <w:r>
        <w:rPr>
          <w:rFonts w:ascii="Times New Roman" w:eastAsia="Malgun Gothic" w:hAnsi="Times New Roman" w:cs="Times"/>
          <w:bCs/>
        </w:rPr>
        <w:t xml:space="preserve">the UE cannot rely on its GNSS for timing and frequency compensation on the service link. </w:t>
      </w:r>
      <w:r>
        <w:rPr>
          <w:rFonts w:ascii="Times New Roman" w:hAnsi="Times New Roman" w:cs="Times New Roman"/>
          <w:lang w:val="en-GB"/>
        </w:rPr>
        <w:t xml:space="preserve">For initial access in idle mode, it would be needed to determine the maximum GNSS UE position error assumption that can be supported by the legacy RACH preamble formats. A reasonable configuration of RACH RRC parameters to ensure reasonable cell range and RACH capacity in the 5G NTN system should be assumed.  </w:t>
      </w:r>
    </w:p>
    <w:p w14:paraId="0589A822" w14:textId="5A34FEF4" w:rsidR="00AA1AE4" w:rsidRPr="006266BB" w:rsidRDefault="006266BB" w:rsidP="00AA1AE4">
      <w:pPr>
        <w:rPr>
          <w:rFonts w:ascii="Times New Roman" w:hAnsi="Times New Roman" w:cs="Times New Roman"/>
          <w:i/>
          <w:iCs/>
          <w:lang w:val="en-GB"/>
        </w:rPr>
      </w:pPr>
      <w:r w:rsidRPr="006266BB">
        <w:rPr>
          <w:rFonts w:ascii="Times New Roman" w:hAnsi="Times New Roman" w:cs="Times New Roman"/>
          <w:b/>
          <w:bCs/>
          <w:i/>
          <w:iCs/>
          <w:lang w:val="en-GB"/>
        </w:rPr>
        <w:t>Observation 4</w:t>
      </w:r>
      <w:r w:rsidRPr="006266BB">
        <w:rPr>
          <w:rFonts w:ascii="Times New Roman" w:hAnsi="Times New Roman" w:cs="Times New Roman"/>
          <w:i/>
          <w:iCs/>
          <w:lang w:val="en-GB"/>
        </w:rPr>
        <w:t xml:space="preserve">: </w:t>
      </w:r>
      <w:r w:rsidR="00AA1AE4" w:rsidRPr="006266BB">
        <w:rPr>
          <w:rFonts w:ascii="Times New Roman" w:hAnsi="Times New Roman" w:cs="Times New Roman"/>
          <w:i/>
          <w:iCs/>
          <w:lang w:val="en-GB"/>
        </w:rPr>
        <w:t xml:space="preserve">The GNSS UE position error should be consistent with the stated goal in the SID to avoid physical layer channel/signal changes. </w:t>
      </w:r>
    </w:p>
    <w:p w14:paraId="42757CE4" w14:textId="4E22B5BA" w:rsidR="00C45664" w:rsidRDefault="00FF6F09" w:rsidP="00F648D4">
      <w:pPr>
        <w:rPr>
          <w:rFonts w:ascii="Times New Roman" w:hAnsi="Times New Roman" w:cs="Times New Roman"/>
          <w:i/>
          <w:iCs/>
          <w:lang w:val="en-GB"/>
        </w:rPr>
      </w:pPr>
      <w:bookmarkStart w:id="33" w:name="OLE_LINK23"/>
      <w:r>
        <w:rPr>
          <w:rFonts w:ascii="Times New Roman" w:hAnsi="Times New Roman" w:cs="Times New Roman"/>
          <w:b/>
          <w:bCs/>
          <w:i/>
          <w:iCs/>
          <w:lang w:val="en-GB"/>
        </w:rPr>
        <w:t>Proposal 1</w:t>
      </w:r>
      <w:r>
        <w:rPr>
          <w:rFonts w:ascii="Times New Roman" w:hAnsi="Times New Roman" w:cs="Times New Roman"/>
          <w:i/>
          <w:iCs/>
          <w:lang w:val="en-GB"/>
        </w:rPr>
        <w:t xml:space="preserve">: </w:t>
      </w:r>
      <w:r w:rsidR="00F648D4">
        <w:rPr>
          <w:rFonts w:ascii="Times New Roman" w:hAnsi="Times New Roman" w:cs="Times New Roman"/>
          <w:i/>
          <w:iCs/>
          <w:lang w:val="en-GB"/>
        </w:rPr>
        <w:t xml:space="preserve">For </w:t>
      </w:r>
      <w:r w:rsidR="006266BB">
        <w:rPr>
          <w:rFonts w:ascii="Times New Roman" w:hAnsi="Times New Roman" w:cs="Times New Roman"/>
          <w:i/>
          <w:iCs/>
          <w:lang w:val="en-GB"/>
        </w:rPr>
        <w:t xml:space="preserve">the </w:t>
      </w:r>
      <w:r w:rsidR="00F648D4">
        <w:rPr>
          <w:rFonts w:ascii="Times New Roman" w:hAnsi="Times New Roman" w:cs="Times New Roman"/>
          <w:i/>
          <w:iCs/>
          <w:lang w:val="en-GB"/>
        </w:rPr>
        <w:t>scenario 1</w:t>
      </w:r>
      <w:r w:rsidR="006266BB">
        <w:rPr>
          <w:rFonts w:ascii="Times New Roman" w:hAnsi="Times New Roman" w:cs="Times New Roman"/>
          <w:i/>
          <w:iCs/>
          <w:lang w:val="en-GB"/>
        </w:rPr>
        <w:t xml:space="preserve"> in </w:t>
      </w:r>
      <w:r w:rsidR="006266BB" w:rsidRPr="006266BB">
        <w:rPr>
          <w:rFonts w:ascii="Times New Roman" w:hAnsi="Times New Roman" w:cs="Times New Roman"/>
          <w:i/>
          <w:iCs/>
          <w:lang w:val="en-GB"/>
        </w:rPr>
        <w:t>GNSS resilient operation</w:t>
      </w:r>
      <w:r w:rsidR="00F648D4">
        <w:rPr>
          <w:rFonts w:ascii="Times New Roman" w:hAnsi="Times New Roman" w:cs="Times New Roman"/>
          <w:i/>
          <w:iCs/>
          <w:lang w:val="en-GB"/>
        </w:rPr>
        <w:t>, s</w:t>
      </w:r>
      <w:r>
        <w:rPr>
          <w:rFonts w:ascii="Times New Roman" w:hAnsi="Times New Roman" w:cs="Times New Roman"/>
          <w:i/>
          <w:iCs/>
          <w:lang w:val="en-GB"/>
        </w:rPr>
        <w:t xml:space="preserve">tudy the maximum GNSS UE position error </w:t>
      </w:r>
      <w:r w:rsidR="00F648D4" w:rsidRPr="00F648D4">
        <w:rPr>
          <w:rFonts w:ascii="Times New Roman" w:hAnsi="Times New Roman" w:cs="Times New Roman"/>
          <w:i/>
          <w:iCs/>
          <w:lang w:val="en-GB"/>
        </w:rPr>
        <w:t xml:space="preserve">to support legacy RACH preamble formats </w:t>
      </w:r>
      <w:r>
        <w:rPr>
          <w:rFonts w:ascii="Times New Roman" w:hAnsi="Times New Roman" w:cs="Times New Roman"/>
          <w:i/>
          <w:iCs/>
          <w:lang w:val="en-GB"/>
        </w:rPr>
        <w:t>during initial access</w:t>
      </w:r>
      <w:bookmarkEnd w:id="33"/>
      <w:r w:rsidR="00F648D4">
        <w:rPr>
          <w:rFonts w:ascii="Times New Roman" w:hAnsi="Times New Roman" w:cs="Times New Roman"/>
          <w:i/>
          <w:iCs/>
          <w:lang w:val="en-GB"/>
        </w:rPr>
        <w:t>.</w:t>
      </w:r>
    </w:p>
    <w:p w14:paraId="65BF0034" w14:textId="77777777" w:rsidR="00F648D4" w:rsidRPr="00F648D4" w:rsidRDefault="00F648D4" w:rsidP="00F648D4">
      <w:pPr>
        <w:rPr>
          <w:rFonts w:ascii="Times New Roman" w:hAnsi="Times New Roman" w:cs="Times New Roman"/>
          <w:i/>
          <w:iCs/>
          <w:lang w:val="en-GB"/>
        </w:rPr>
      </w:pPr>
    </w:p>
    <w:p w14:paraId="0200F79F" w14:textId="77777777" w:rsidR="00AA1AE4" w:rsidRDefault="00AA1AE4" w:rsidP="00AA1AE4">
      <w:pPr>
        <w:pStyle w:val="Heading2"/>
      </w:pPr>
      <w:r>
        <w:t>Scenario 2</w:t>
      </w:r>
    </w:p>
    <w:p w14:paraId="62DC7CCC" w14:textId="77777777" w:rsidR="00FC66C0" w:rsidRDefault="006266BB" w:rsidP="006266BB">
      <w:pPr>
        <w:rPr>
          <w:rFonts w:ascii="Times New Roman" w:eastAsia="+mn-ea" w:hAnsi="Times New Roman" w:cs="Times New Roman"/>
          <w:color w:val="000000"/>
          <w:kern w:val="24"/>
        </w:rPr>
      </w:pPr>
      <w:r w:rsidRPr="006266BB">
        <w:rPr>
          <w:rFonts w:ascii="Times New Roman" w:eastAsia="Malgun Gothic" w:hAnsi="Times New Roman" w:cs="Times"/>
          <w:bCs/>
          <w:sz w:val="22"/>
          <w:szCs w:val="22"/>
          <w:lang w:val="x-none"/>
        </w:rPr>
        <w:t xml:space="preserve">In </w:t>
      </w:r>
      <w:r w:rsidRPr="006266BB">
        <w:rPr>
          <w:rFonts w:ascii="Times New Roman" w:eastAsia="Malgun Gothic" w:hAnsi="Times New Roman" w:cs="Times"/>
          <w:bCs/>
          <w:lang w:val="x-none"/>
        </w:rPr>
        <w:t>s</w:t>
      </w:r>
      <w:r>
        <w:rPr>
          <w:rFonts w:ascii="Times New Roman" w:eastAsia="Malgun Gothic" w:hAnsi="Times New Roman" w:cs="Times"/>
          <w:bCs/>
        </w:rPr>
        <w:t>cenario 2</w:t>
      </w:r>
      <w:r>
        <w:rPr>
          <w:rFonts w:ascii="Times New Roman" w:eastAsia="Malgun Gothic" w:hAnsi="Times New Roman" w:cs="Times"/>
          <w:bCs/>
          <w:lang w:val="en-GB"/>
        </w:rPr>
        <w:t>, t</w:t>
      </w:r>
      <w:r>
        <w:rPr>
          <w:rFonts w:ascii="Times New Roman" w:eastAsia="Malgun Gothic" w:hAnsi="Times New Roman" w:cs="Times"/>
          <w:bCs/>
        </w:rPr>
        <w:t>here is a previously acquired GNSS based position</w:t>
      </w:r>
      <w:r>
        <w:rPr>
          <w:rFonts w:ascii="Times New Roman" w:eastAsia="Malgun Gothic" w:hAnsi="Times New Roman" w:cs="Times"/>
          <w:bCs/>
          <w:lang w:val="en-GB"/>
        </w:rPr>
        <w:t xml:space="preserve">. The </w:t>
      </w:r>
      <w:r>
        <w:rPr>
          <w:rFonts w:ascii="Times New Roman" w:eastAsia="Malgun Gothic" w:hAnsi="Times New Roman" w:cs="Times"/>
          <w:bCs/>
        </w:rPr>
        <w:t>UE has not received GNSS information for time duration T from the last acquired GNSS position and hence, the GNSS accuracy is degraded</w:t>
      </w:r>
      <w:r>
        <w:rPr>
          <w:rFonts w:ascii="Times New Roman" w:eastAsia="Malgun Gothic" w:hAnsi="Times New Roman" w:cs="Times"/>
          <w:bCs/>
          <w:lang w:val="en-GB"/>
        </w:rPr>
        <w:t xml:space="preserve">. This scenario 2 could correspond to GNSS being unavailable due to jamming or spoofing, or could be due to relaxed GNSS measurements to save power consumption. Assuming that the UE is moving, the GNSS position error would be expected to increase with larger time duration T. Table </w:t>
      </w:r>
      <w:r w:rsidR="00FC66C0">
        <w:rPr>
          <w:rFonts w:ascii="Times New Roman" w:eastAsia="Malgun Gothic" w:hAnsi="Times New Roman" w:cs="Times"/>
          <w:bCs/>
          <w:lang w:val="en-GB"/>
        </w:rPr>
        <w:t>4</w:t>
      </w:r>
      <w:r>
        <w:rPr>
          <w:rFonts w:ascii="Times New Roman" w:eastAsia="Malgun Gothic" w:hAnsi="Times New Roman" w:cs="Times"/>
          <w:bCs/>
          <w:lang w:val="en-GB"/>
        </w:rPr>
        <w:t xml:space="preserve"> shows the GNSS position error that can be expected assuming GNSS information is not available for a time duration of  T.  For example, </w:t>
      </w:r>
      <w:r>
        <w:rPr>
          <w:rFonts w:ascii="Times New Roman" w:eastAsia="+mn-ea" w:hAnsi="Times New Roman" w:cs="Times New Roman"/>
          <w:color w:val="000000"/>
          <w:kern w:val="24"/>
        </w:rPr>
        <w:t xml:space="preserve">assuming a GNSS UE position error of 7.5 km and 2 km, at UE velocity 1500 km/h, T = 0.4 s and 1.4 s respectively. At lower UE velocity, the time duration T can be several orders of magnitude larger.  RAN1 should first discuss scenario 1 with the maximum GNSS position error that can be supported with no </w:t>
      </w:r>
      <w:r w:rsidRPr="006266BB">
        <w:rPr>
          <w:rFonts w:ascii="Times New Roman" w:eastAsia="+mn-ea" w:hAnsi="Times New Roman" w:cs="Times New Roman"/>
          <w:color w:val="000000"/>
          <w:kern w:val="24"/>
        </w:rPr>
        <w:t>physical layer channel/signal changes</w:t>
      </w:r>
      <w:r>
        <w:rPr>
          <w:rFonts w:ascii="Times New Roman" w:eastAsia="+mn-ea" w:hAnsi="Times New Roman" w:cs="Times New Roman"/>
          <w:color w:val="000000"/>
          <w:kern w:val="24"/>
        </w:rPr>
        <w:t xml:space="preserve">.  </w:t>
      </w:r>
    </w:p>
    <w:p w14:paraId="24FF7555" w14:textId="55601A44" w:rsidR="006266BB" w:rsidRDefault="006266BB" w:rsidP="006266BB">
      <w:pPr>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w:t>
      </w:r>
      <w:r w:rsidRPr="006266BB">
        <w:rPr>
          <w:rFonts w:ascii="Times New Roman" w:eastAsia="+mn-ea" w:hAnsi="Times New Roman" w:cs="Times New Roman"/>
          <w:color w:val="000000"/>
          <w:kern w:val="24"/>
        </w:rPr>
        <w:t>GNSS based UE location validity duration</w:t>
      </w:r>
      <w:r>
        <w:rPr>
          <w:rFonts w:ascii="Times New Roman" w:eastAsia="+mn-ea" w:hAnsi="Times New Roman" w:cs="Times New Roman"/>
          <w:color w:val="000000"/>
          <w:kern w:val="24"/>
        </w:rPr>
        <w:t xml:space="preserve"> is related to the time duration T. The UE may typically know its velocity from GNSS measurement and may assume that that the velocity will not change significantly over a time duration T. Likewise, the GNSS accuracy should be consistent with the time duration T. Potential impact of these aspects can be discussed once RAN1 has </w:t>
      </w:r>
      <w:proofErr w:type="spellStart"/>
      <w:r>
        <w:rPr>
          <w:rFonts w:ascii="Times New Roman" w:eastAsia="+mn-ea" w:hAnsi="Times New Roman" w:cs="Times New Roman"/>
          <w:color w:val="000000"/>
          <w:kern w:val="24"/>
        </w:rPr>
        <w:t>achived</w:t>
      </w:r>
      <w:proofErr w:type="spellEnd"/>
      <w:r>
        <w:rPr>
          <w:rFonts w:ascii="Times New Roman" w:eastAsia="+mn-ea" w:hAnsi="Times New Roman" w:cs="Times New Roman"/>
          <w:color w:val="000000"/>
          <w:kern w:val="24"/>
        </w:rPr>
        <w:t xml:space="preserve"> more progress in scenario 1 to at least determine the maximum GNSS position error that can be supported in GNSS resilient operations.</w:t>
      </w:r>
    </w:p>
    <w:p w14:paraId="2FF31555" w14:textId="6FC262B7" w:rsidR="006266BB" w:rsidRDefault="006266BB" w:rsidP="006266BB">
      <w:pPr>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 </w:t>
      </w:r>
      <w:r w:rsidRPr="006266BB">
        <w:rPr>
          <w:rFonts w:ascii="Times New Roman" w:eastAsia="+mn-ea" w:hAnsi="Times New Roman" w:cs="Times New Roman"/>
          <w:color w:val="000000"/>
          <w:kern w:val="24"/>
        </w:rPr>
        <w:t xml:space="preserve"> </w:t>
      </w:r>
    </w:p>
    <w:p w14:paraId="50AB76FB" w14:textId="77777777" w:rsidR="00177B05" w:rsidRDefault="006266BB" w:rsidP="006266BB">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5: </w:t>
      </w:r>
      <w:r>
        <w:rPr>
          <w:rFonts w:ascii="Times New Roman" w:eastAsia="+mn-ea" w:hAnsi="Times New Roman" w:cs="Times New Roman"/>
          <w:i/>
          <w:iCs/>
          <w:color w:val="000000"/>
          <w:kern w:val="24"/>
        </w:rPr>
        <w:t>The time duration T in scenario 2 is highly dependent on the assumption of the UE velocity.</w:t>
      </w:r>
    </w:p>
    <w:p w14:paraId="73152357" w14:textId="77829887" w:rsidR="006266BB" w:rsidRPr="006266BB" w:rsidRDefault="00177B05" w:rsidP="006266BB">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6: </w:t>
      </w:r>
      <w:r>
        <w:rPr>
          <w:rFonts w:ascii="Times New Roman" w:eastAsia="+mn-ea" w:hAnsi="Times New Roman" w:cs="Times New Roman"/>
          <w:i/>
          <w:iCs/>
          <w:color w:val="000000"/>
          <w:kern w:val="24"/>
        </w:rPr>
        <w:t>The GNSS based UE location validity duration and GNSS accuracy should be consistent with the time duration T.</w:t>
      </w:r>
    </w:p>
    <w:p w14:paraId="554FEF82" w14:textId="1930D0A2" w:rsidR="006266BB" w:rsidRPr="006266BB" w:rsidRDefault="006266BB" w:rsidP="006266BB">
      <w:pPr>
        <w:pStyle w:val="Doc-text2"/>
        <w:spacing w:after="0"/>
        <w:ind w:left="0" w:firstLine="0"/>
        <w:rPr>
          <w:rFonts w:ascii="Times New Roman" w:eastAsia="Malgun Gothic" w:hAnsi="Times New Roman" w:cs="Times"/>
          <w:bCs/>
          <w:i/>
          <w:iCs/>
          <w:sz w:val="20"/>
          <w:szCs w:val="20"/>
          <w:lang w:val="en-GB"/>
        </w:rPr>
      </w:pPr>
      <w:r w:rsidRPr="006266BB">
        <w:rPr>
          <w:rFonts w:ascii="Times New Roman" w:eastAsia="Malgun Gothic" w:hAnsi="Times New Roman" w:cs="Times"/>
          <w:b/>
          <w:i/>
          <w:iCs/>
          <w:sz w:val="20"/>
          <w:szCs w:val="20"/>
          <w:lang w:val="en-GB"/>
        </w:rPr>
        <w:t>Proposal 2</w:t>
      </w:r>
      <w:r w:rsidRPr="006266BB">
        <w:rPr>
          <w:rFonts w:ascii="Times New Roman" w:eastAsia="Malgun Gothic" w:hAnsi="Times New Roman" w:cs="Times"/>
          <w:bCs/>
          <w:i/>
          <w:iCs/>
          <w:sz w:val="20"/>
          <w:szCs w:val="20"/>
          <w:lang w:val="en-GB"/>
        </w:rPr>
        <w:t xml:space="preserve">: RAN1 can first discuss scenario 1 </w:t>
      </w:r>
      <w:r w:rsidR="00177B05" w:rsidRPr="00177B05">
        <w:rPr>
          <w:rFonts w:ascii="Times New Roman" w:eastAsia="Malgun Gothic" w:hAnsi="Times New Roman" w:cs="Times"/>
          <w:bCs/>
          <w:i/>
          <w:iCs/>
          <w:sz w:val="20"/>
          <w:szCs w:val="20"/>
          <w:lang w:val="en-GB"/>
        </w:rPr>
        <w:t>to at least determine the maximum GNSS position error that can be supported in GNSS resilient operations</w:t>
      </w:r>
      <w:r w:rsidRPr="006266BB">
        <w:rPr>
          <w:rFonts w:ascii="Times New Roman" w:eastAsia="Malgun Gothic" w:hAnsi="Times New Roman" w:cs="Times"/>
          <w:bCs/>
          <w:i/>
          <w:iCs/>
          <w:sz w:val="20"/>
          <w:szCs w:val="20"/>
          <w:lang w:val="en-GB"/>
        </w:rPr>
        <w:t xml:space="preserve">.  </w:t>
      </w:r>
    </w:p>
    <w:p w14:paraId="79E6F77D" w14:textId="25BF00E8"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 xml:space="preserve">   </w:t>
      </w:r>
    </w:p>
    <w:tbl>
      <w:tblPr>
        <w:tblStyle w:val="TableGrid"/>
        <w:tblW w:w="0" w:type="auto"/>
        <w:jc w:val="center"/>
        <w:tblLook w:val="04A0" w:firstRow="1" w:lastRow="0" w:firstColumn="1" w:lastColumn="0" w:noHBand="0" w:noVBand="1"/>
      </w:tblPr>
      <w:tblGrid>
        <w:gridCol w:w="1838"/>
        <w:gridCol w:w="1276"/>
        <w:gridCol w:w="1276"/>
        <w:gridCol w:w="1275"/>
      </w:tblGrid>
      <w:tr w:rsidR="006266BB" w14:paraId="6AD740E2" w14:textId="77777777" w:rsidTr="00FC66C0">
        <w:trPr>
          <w:jc w:val="center"/>
        </w:trPr>
        <w:tc>
          <w:tcPr>
            <w:tcW w:w="5665" w:type="dxa"/>
            <w:gridSpan w:val="4"/>
            <w:shd w:val="clear" w:color="auto" w:fill="8DB3E2" w:themeFill="text2" w:themeFillTint="66"/>
          </w:tcPr>
          <w:p w14:paraId="5372814D" w14:textId="59DA9D1A" w:rsidR="006266BB" w:rsidRDefault="006266BB" w:rsidP="006266BB">
            <w:pPr>
              <w:pStyle w:val="Doc-text2"/>
              <w:spacing w:after="0"/>
              <w:ind w:left="0" w:firstLine="0"/>
              <w:jc w:val="center"/>
              <w:rPr>
                <w:rFonts w:ascii="Times New Roman" w:eastAsia="Malgun Gothic" w:hAnsi="Times New Roman" w:cs="Times"/>
                <w:bCs/>
                <w:lang w:val="en-GB"/>
              </w:rPr>
            </w:pPr>
            <w:r>
              <w:rPr>
                <w:rFonts w:ascii="Times New Roman" w:eastAsia="Malgun Gothic" w:hAnsi="Times New Roman" w:cs="Times"/>
                <w:bCs/>
                <w:lang w:val="en-GB"/>
              </w:rPr>
              <w:t>GNSS position error 2000 m</w:t>
            </w:r>
          </w:p>
        </w:tc>
      </w:tr>
      <w:tr w:rsidR="006266BB" w14:paraId="0354086C" w14:textId="77777777" w:rsidTr="006266BB">
        <w:trPr>
          <w:jc w:val="center"/>
        </w:trPr>
        <w:tc>
          <w:tcPr>
            <w:tcW w:w="1838" w:type="dxa"/>
          </w:tcPr>
          <w:p w14:paraId="5EE11D1A" w14:textId="5D448861"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UE Velocity</w:t>
            </w:r>
          </w:p>
        </w:tc>
        <w:tc>
          <w:tcPr>
            <w:tcW w:w="1276" w:type="dxa"/>
          </w:tcPr>
          <w:p w14:paraId="7D266A26" w14:textId="52FE65AD"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3 km/h</w:t>
            </w:r>
          </w:p>
        </w:tc>
        <w:tc>
          <w:tcPr>
            <w:tcW w:w="1276" w:type="dxa"/>
          </w:tcPr>
          <w:p w14:paraId="45C32FBC" w14:textId="5C03B462"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120 km/h</w:t>
            </w:r>
          </w:p>
        </w:tc>
        <w:tc>
          <w:tcPr>
            <w:tcW w:w="1275" w:type="dxa"/>
          </w:tcPr>
          <w:p w14:paraId="6C0B29EB" w14:textId="3C38D523"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1500 km/h</w:t>
            </w:r>
          </w:p>
        </w:tc>
      </w:tr>
      <w:tr w:rsidR="006266BB" w14:paraId="2E5EBA83" w14:textId="77777777" w:rsidTr="006266BB">
        <w:trPr>
          <w:jc w:val="center"/>
        </w:trPr>
        <w:tc>
          <w:tcPr>
            <w:tcW w:w="1838" w:type="dxa"/>
          </w:tcPr>
          <w:p w14:paraId="49D3C803" w14:textId="6B4CE312"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Time duration T</w:t>
            </w:r>
          </w:p>
        </w:tc>
        <w:tc>
          <w:tcPr>
            <w:tcW w:w="1276" w:type="dxa"/>
          </w:tcPr>
          <w:p w14:paraId="5CACFE72" w14:textId="0B1DEF87"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185.2 s</w:t>
            </w:r>
          </w:p>
        </w:tc>
        <w:tc>
          <w:tcPr>
            <w:tcW w:w="1276" w:type="dxa"/>
          </w:tcPr>
          <w:p w14:paraId="73AA46B5" w14:textId="2F0851AD"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4.6 s</w:t>
            </w:r>
          </w:p>
        </w:tc>
        <w:tc>
          <w:tcPr>
            <w:tcW w:w="1275" w:type="dxa"/>
          </w:tcPr>
          <w:p w14:paraId="66679226" w14:textId="381E4DD2"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0.4 s</w:t>
            </w:r>
          </w:p>
        </w:tc>
      </w:tr>
      <w:tr w:rsidR="006266BB" w14:paraId="03F2B907" w14:textId="77777777" w:rsidTr="00FC66C0">
        <w:trPr>
          <w:jc w:val="center"/>
        </w:trPr>
        <w:tc>
          <w:tcPr>
            <w:tcW w:w="5665" w:type="dxa"/>
            <w:gridSpan w:val="4"/>
            <w:shd w:val="clear" w:color="auto" w:fill="8DB3E2" w:themeFill="text2" w:themeFillTint="66"/>
          </w:tcPr>
          <w:p w14:paraId="45FFDDF4" w14:textId="448847EF" w:rsidR="006266BB" w:rsidRDefault="006266BB" w:rsidP="006266BB">
            <w:pPr>
              <w:pStyle w:val="Doc-text2"/>
              <w:spacing w:after="0"/>
              <w:ind w:left="0" w:firstLine="0"/>
              <w:jc w:val="center"/>
              <w:rPr>
                <w:rFonts w:ascii="Times New Roman" w:eastAsia="Malgun Gothic" w:hAnsi="Times New Roman" w:cs="Times"/>
                <w:bCs/>
                <w:lang w:val="en-GB"/>
              </w:rPr>
            </w:pPr>
            <w:r>
              <w:rPr>
                <w:rFonts w:ascii="Times New Roman" w:eastAsia="Malgun Gothic" w:hAnsi="Times New Roman" w:cs="Times"/>
                <w:bCs/>
                <w:lang w:val="en-GB"/>
              </w:rPr>
              <w:t>GNSS position error 7500 m</w:t>
            </w:r>
          </w:p>
        </w:tc>
      </w:tr>
      <w:tr w:rsidR="006266BB" w14:paraId="6703C8F3" w14:textId="77777777" w:rsidTr="006266BB">
        <w:trPr>
          <w:jc w:val="center"/>
        </w:trPr>
        <w:tc>
          <w:tcPr>
            <w:tcW w:w="1838" w:type="dxa"/>
          </w:tcPr>
          <w:p w14:paraId="11B0FDCA" w14:textId="0EF8D9AA"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UE Velocity</w:t>
            </w:r>
          </w:p>
        </w:tc>
        <w:tc>
          <w:tcPr>
            <w:tcW w:w="1276" w:type="dxa"/>
          </w:tcPr>
          <w:p w14:paraId="4E04E35B" w14:textId="63EC8464"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3 km/h</w:t>
            </w:r>
          </w:p>
        </w:tc>
        <w:tc>
          <w:tcPr>
            <w:tcW w:w="1276" w:type="dxa"/>
          </w:tcPr>
          <w:p w14:paraId="2C930402" w14:textId="039FD017"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120 km/h</w:t>
            </w:r>
          </w:p>
        </w:tc>
        <w:tc>
          <w:tcPr>
            <w:tcW w:w="1275" w:type="dxa"/>
          </w:tcPr>
          <w:p w14:paraId="1F0D946C" w14:textId="24FEBB14"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1500 km/h</w:t>
            </w:r>
          </w:p>
        </w:tc>
      </w:tr>
      <w:tr w:rsidR="006266BB" w14:paraId="2E6C63BE" w14:textId="77777777" w:rsidTr="006266BB">
        <w:trPr>
          <w:jc w:val="center"/>
        </w:trPr>
        <w:tc>
          <w:tcPr>
            <w:tcW w:w="1838" w:type="dxa"/>
          </w:tcPr>
          <w:p w14:paraId="17410AB1" w14:textId="203BFE04"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Time duration T</w:t>
            </w:r>
          </w:p>
        </w:tc>
        <w:tc>
          <w:tcPr>
            <w:tcW w:w="1276" w:type="dxa"/>
          </w:tcPr>
          <w:p w14:paraId="3543D7CE" w14:textId="683B8675"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694.4 s</w:t>
            </w:r>
          </w:p>
        </w:tc>
        <w:tc>
          <w:tcPr>
            <w:tcW w:w="1276" w:type="dxa"/>
          </w:tcPr>
          <w:p w14:paraId="06BAD9D3" w14:textId="4EA21EF4"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17.4 s</w:t>
            </w:r>
          </w:p>
        </w:tc>
        <w:tc>
          <w:tcPr>
            <w:tcW w:w="1275" w:type="dxa"/>
          </w:tcPr>
          <w:p w14:paraId="49431AEA" w14:textId="3C8A586C" w:rsidR="006266BB" w:rsidRDefault="006266BB" w:rsidP="006266BB">
            <w:pPr>
              <w:pStyle w:val="Doc-text2"/>
              <w:spacing w:after="0"/>
              <w:ind w:left="0" w:firstLine="0"/>
              <w:rPr>
                <w:rFonts w:ascii="Times New Roman" w:eastAsia="Malgun Gothic" w:hAnsi="Times New Roman" w:cs="Times"/>
                <w:bCs/>
                <w:lang w:val="en-GB"/>
              </w:rPr>
            </w:pPr>
            <w:r>
              <w:rPr>
                <w:rFonts w:ascii="Times New Roman" w:eastAsia="Malgun Gothic" w:hAnsi="Times New Roman" w:cs="Times"/>
                <w:bCs/>
                <w:lang w:val="en-GB"/>
              </w:rPr>
              <w:t>1.4 s</w:t>
            </w:r>
          </w:p>
        </w:tc>
      </w:tr>
    </w:tbl>
    <w:p w14:paraId="0BEBF097" w14:textId="77777777" w:rsidR="006266BB" w:rsidRDefault="006266BB" w:rsidP="006266BB">
      <w:pPr>
        <w:pStyle w:val="Doc-text2"/>
        <w:spacing w:after="0"/>
        <w:ind w:left="0" w:firstLine="0"/>
        <w:rPr>
          <w:rFonts w:ascii="Times New Roman" w:eastAsia="Malgun Gothic" w:hAnsi="Times New Roman" w:cs="Times"/>
          <w:bCs/>
          <w:lang w:val="en-GB"/>
        </w:rPr>
      </w:pPr>
    </w:p>
    <w:p w14:paraId="17A93859" w14:textId="20B957BE" w:rsidR="006266BB" w:rsidRPr="006266BB" w:rsidRDefault="006266BB" w:rsidP="006266BB">
      <w:pPr>
        <w:pStyle w:val="Doc-text2"/>
        <w:spacing w:after="0"/>
        <w:ind w:left="0" w:firstLine="0"/>
        <w:jc w:val="center"/>
        <w:rPr>
          <w:rFonts w:ascii="Times New Roman" w:eastAsia="Malgun Gothic" w:hAnsi="Times New Roman" w:cs="Times"/>
          <w:bCs/>
          <w:i/>
          <w:iCs/>
          <w:lang w:val="en-GB"/>
        </w:rPr>
      </w:pPr>
      <w:r w:rsidRPr="006266BB">
        <w:rPr>
          <w:rFonts w:ascii="Times New Roman" w:eastAsia="Malgun Gothic" w:hAnsi="Times New Roman" w:cs="Times"/>
          <w:b/>
          <w:i/>
          <w:iCs/>
          <w:lang w:val="en-GB"/>
        </w:rPr>
        <w:t xml:space="preserve">Table </w:t>
      </w:r>
      <w:r w:rsidR="00FC66C0">
        <w:rPr>
          <w:rFonts w:ascii="Times New Roman" w:eastAsia="Malgun Gothic" w:hAnsi="Times New Roman" w:cs="Times"/>
          <w:b/>
          <w:i/>
          <w:iCs/>
          <w:lang w:val="en-GB"/>
        </w:rPr>
        <w:t>4</w:t>
      </w:r>
      <w:r w:rsidRPr="006266BB">
        <w:rPr>
          <w:rFonts w:ascii="Times New Roman" w:eastAsia="Malgun Gothic" w:hAnsi="Times New Roman" w:cs="Times"/>
          <w:bCs/>
          <w:i/>
          <w:iCs/>
          <w:lang w:val="en-GB"/>
        </w:rPr>
        <w:t>: Time duration T based on UE velocity and GNSS position error.</w:t>
      </w:r>
    </w:p>
    <w:p w14:paraId="54036C31" w14:textId="77777777" w:rsidR="006266BB" w:rsidRDefault="006266BB" w:rsidP="006266BB">
      <w:pPr>
        <w:pStyle w:val="Doc-text2"/>
        <w:spacing w:after="0"/>
        <w:ind w:left="0" w:firstLine="0"/>
        <w:rPr>
          <w:rFonts w:ascii="Times New Roman" w:eastAsia="Malgun Gothic" w:hAnsi="Times New Roman" w:cs="Times"/>
          <w:bCs/>
          <w:lang w:val="en-GB"/>
        </w:rPr>
      </w:pPr>
    </w:p>
    <w:p w14:paraId="7C16EAF0" w14:textId="4703DE6D" w:rsidR="006266BB" w:rsidRDefault="006266BB" w:rsidP="006266BB">
      <w:pPr>
        <w:rPr>
          <w:rFonts w:ascii="Times New Roman" w:eastAsia="+mn-ea" w:hAnsi="Times New Roman" w:cs="Times New Roman"/>
          <w:i/>
          <w:iCs/>
          <w:color w:val="000000"/>
          <w:kern w:val="24"/>
        </w:rPr>
      </w:pPr>
    </w:p>
    <w:p w14:paraId="5AACE6F8" w14:textId="77777777" w:rsidR="00FC66C0" w:rsidRDefault="00FC66C0" w:rsidP="006266BB">
      <w:pPr>
        <w:rPr>
          <w:rFonts w:ascii="Times New Roman" w:eastAsia="+mn-ea" w:hAnsi="Times New Roman" w:cs="Times New Roman"/>
          <w:i/>
          <w:iCs/>
          <w:color w:val="000000"/>
          <w:kern w:val="24"/>
        </w:rPr>
      </w:pPr>
    </w:p>
    <w:p w14:paraId="0E57041E" w14:textId="35665237" w:rsidR="00D15E5F" w:rsidRDefault="00E571CD" w:rsidP="00D15E5F">
      <w:pPr>
        <w:pStyle w:val="Heading1"/>
      </w:pPr>
      <w:bookmarkStart w:id="34" w:name="OLE_LINK63"/>
      <w:r>
        <w:lastRenderedPageBreak/>
        <w:t>GNSS resilience during Initial Access</w:t>
      </w:r>
    </w:p>
    <w:bookmarkEnd w:id="34"/>
    <w:p w14:paraId="391C08A6" w14:textId="77777777" w:rsidR="00E571CD" w:rsidRDefault="00E571CD" w:rsidP="00E571CD">
      <w:pPr>
        <w:pStyle w:val="Heading2"/>
      </w:pPr>
      <w:r>
        <w:t>RACH requirements</w:t>
      </w:r>
    </w:p>
    <w:p w14:paraId="141192B3" w14:textId="02A9A60C" w:rsidR="000B7E9F" w:rsidRDefault="00ED497D" w:rsidP="00ED497D">
      <w:pPr>
        <w:spacing w:after="0" w:line="276" w:lineRule="auto"/>
        <w:jc w:val="left"/>
        <w:rPr>
          <w:rFonts w:ascii="Times New Roman" w:hAnsi="Times New Roman" w:cs="Times New Roman"/>
          <w:lang w:val="en-GB"/>
        </w:rPr>
      </w:pPr>
      <w:r>
        <w:rPr>
          <w:rFonts w:ascii="Times New Roman" w:hAnsi="Times New Roman" w:cs="Times New Roman"/>
          <w:lang w:val="en-GB"/>
        </w:rPr>
        <w:t xml:space="preserve">The cell range and the cyclic shift to </w:t>
      </w:r>
      <w:r w:rsidR="00F40B0A">
        <w:rPr>
          <w:rFonts w:ascii="Times New Roman" w:hAnsi="Times New Roman" w:cs="Times New Roman"/>
          <w:lang w:val="en-GB"/>
        </w:rPr>
        <w:t>generate</w:t>
      </w:r>
      <w:r>
        <w:rPr>
          <w:rFonts w:ascii="Times New Roman" w:hAnsi="Times New Roman" w:cs="Times New Roman"/>
          <w:lang w:val="en-GB"/>
        </w:rPr>
        <w:t xml:space="preserve"> </w:t>
      </w:r>
      <w:r w:rsidR="00F40B0A">
        <w:rPr>
          <w:rFonts w:ascii="Times New Roman" w:hAnsi="Times New Roman" w:cs="Times New Roman"/>
          <w:lang w:val="en-GB"/>
        </w:rPr>
        <w:t>orthogonal</w:t>
      </w:r>
      <w:r>
        <w:rPr>
          <w:rFonts w:ascii="Times New Roman" w:hAnsi="Times New Roman" w:cs="Times New Roman"/>
          <w:lang w:val="en-GB"/>
        </w:rPr>
        <w:t xml:space="preserve"> sequences per root sequence are important factors for the configuration of RACH opportunities (RO).</w:t>
      </w:r>
      <w:r w:rsidR="00F40B0A">
        <w:rPr>
          <w:rFonts w:ascii="Times New Roman" w:hAnsi="Times New Roman" w:cs="Times New Roman"/>
          <w:lang w:val="en-GB"/>
        </w:rPr>
        <w:t xml:space="preserve"> </w:t>
      </w:r>
      <w:r w:rsidR="000B7E9F">
        <w:rPr>
          <w:rFonts w:ascii="Times New Roman" w:hAnsi="Times New Roman" w:cs="Times New Roman"/>
          <w:lang w:val="en-GB"/>
        </w:rPr>
        <w:t xml:space="preserve">The </w:t>
      </w:r>
      <w:r w:rsidR="00F40B0A">
        <w:rPr>
          <w:rFonts w:ascii="Times New Roman" w:hAnsi="Times New Roman" w:cs="Times New Roman"/>
          <w:lang w:val="en-GB"/>
        </w:rPr>
        <w:t xml:space="preserve">GNSS position error should not exceed the following requirements for timing errors and frequency errors for the </w:t>
      </w:r>
      <w:r w:rsidR="000B7E9F">
        <w:rPr>
          <w:rFonts w:ascii="Times New Roman" w:hAnsi="Times New Roman" w:cs="Times New Roman"/>
          <w:lang w:val="en-GB"/>
        </w:rPr>
        <w:t>RACH preamble format:</w:t>
      </w:r>
    </w:p>
    <w:p w14:paraId="2382FE60" w14:textId="77777777" w:rsidR="000B7E9F" w:rsidRDefault="000B7E9F" w:rsidP="00ED497D">
      <w:pPr>
        <w:spacing w:after="0" w:line="276" w:lineRule="auto"/>
        <w:jc w:val="left"/>
        <w:rPr>
          <w:rFonts w:ascii="Times New Roman" w:hAnsi="Times New Roman" w:cs="Times New Roman"/>
          <w:lang w:val="en-GB"/>
        </w:rPr>
      </w:pPr>
    </w:p>
    <w:p w14:paraId="5B6F1D1A" w14:textId="3F21042E" w:rsidR="000B7E9F" w:rsidRPr="000B7E9F" w:rsidRDefault="00644D7E"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bookmarkStart w:id="35" w:name="OLE_LINK94"/>
      <w:r>
        <w:rPr>
          <w:rFonts w:ascii="Times New Roman" w:hAnsi="Times New Roman" w:cs="Times New Roman"/>
          <w:iCs/>
          <w:color w:val="000000"/>
          <w:kern w:val="24"/>
          <w:sz w:val="22"/>
          <w:szCs w:val="22"/>
          <w:lang w:eastAsia="x-none"/>
          <w14:ligatures w14:val="standardContextual"/>
        </w:rPr>
        <w:tab/>
      </w:r>
      <m:oMath>
        <m:f>
          <m:fPr>
            <m:ctrlPr>
              <w:rPr>
                <w:rFonts w:ascii="Cambria Math" w:eastAsia="+mn-ea" w:hAnsi="Cambria Math" w:cs="Arial"/>
                <w:i/>
                <w:iCs/>
                <w:color w:val="000000"/>
                <w:kern w:val="24"/>
                <w:sz w:val="22"/>
                <w:szCs w:val="22"/>
                <w:lang w:eastAsia="x-none"/>
                <w14:ligatures w14:val="standardContextual"/>
              </w:rPr>
            </m:ctrlPr>
          </m:fPr>
          <m:num>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CP</m:t>
                </m:r>
              </m:e>
              <m:sub>
                <m:r>
                  <w:rPr>
                    <w:rFonts w:ascii="Cambria Math" w:eastAsia="+mn-ea" w:hAnsi="Cambria Math" w:cs="Arial"/>
                    <w:color w:val="000000"/>
                    <w:kern w:val="24"/>
                    <w:lang w:val="en-GB" w:eastAsia="x-none"/>
                  </w:rPr>
                  <m:t>RACH</m:t>
                </m:r>
              </m:sub>
            </m:sSub>
          </m:num>
          <m:den>
            <m:r>
              <w:rPr>
                <w:rFonts w:ascii="Cambria Math" w:eastAsia="+mn-ea" w:hAnsi="Cambria Math" w:cs="Arial"/>
                <w:color w:val="000000"/>
                <w:kern w:val="24"/>
                <w:lang w:eastAsia="x-none"/>
              </w:rPr>
              <m:t>2</m:t>
            </m:r>
          </m:den>
        </m:f>
        <m:r>
          <w:rPr>
            <w:rFonts w:ascii="Cambria Math" w:eastAsia="+mn-ea" w:hAnsi="Cambria Math" w:cs="Arial"/>
            <w:color w:val="000000"/>
            <w:kern w:val="24"/>
            <w:lang w:eastAsia="x-none"/>
          </w:rPr>
          <m:t>≥ </m:t>
        </m:r>
      </m:oMath>
      <w:r w:rsidR="000B7E9F" w:rsidRPr="000B7E9F">
        <w:rPr>
          <w:rFonts w:ascii="Times New Roman" w:eastAsia="+mn-ea" w:hAnsi="Times New Roman" w:cs="Arial"/>
          <w:i/>
          <w:iCs/>
          <w:color w:val="000000"/>
          <w:kern w:val="24"/>
          <w:lang w:eastAsia="x-none"/>
        </w:rPr>
        <w:t xml:space="preserve">Maximum </w:t>
      </w:r>
      <m:oMath>
        <m:r>
          <w:rPr>
            <w:rFonts w:ascii="Cambria Math" w:eastAsia="+mn-ea" w:hAnsi="Cambria Math" w:cs="Arial"/>
            <w:color w:val="000000"/>
            <w:kern w:val="24"/>
            <w:lang w:eastAsia="x-none"/>
          </w:rPr>
          <m:t>Timin</m:t>
        </m:r>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g</m:t>
            </m:r>
          </m:e>
          <m:sub>
            <m:r>
              <w:rPr>
                <w:rFonts w:ascii="Cambria Math" w:eastAsia="+mn-ea" w:hAnsi="Cambria Math" w:cs="Arial"/>
                <w:color w:val="000000"/>
                <w:kern w:val="24"/>
                <w:lang w:eastAsia="x-none"/>
              </w:rPr>
              <m:t>error</m:t>
            </m:r>
          </m:sub>
        </m:sSub>
      </m:oMath>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Pr>
          <w:rFonts w:ascii="Times New Roman" w:eastAsia="+mn-ea" w:hAnsi="Times New Roman" w:cs="Arial"/>
          <w:i/>
          <w:iCs/>
          <w:color w:val="000000"/>
          <w:kern w:val="24"/>
          <w:sz w:val="22"/>
          <w:szCs w:val="22"/>
          <w:lang w:eastAsia="x-none"/>
          <w14:ligatures w14:val="standardContextual"/>
        </w:rPr>
        <w:tab/>
      </w:r>
      <w:r w:rsidR="0025614F" w:rsidRPr="0025614F">
        <w:rPr>
          <w:rFonts w:ascii="Times New Roman" w:eastAsia="+mn-ea" w:hAnsi="Times New Roman" w:cs="Arial"/>
          <w:color w:val="000000"/>
          <w:kern w:val="24"/>
          <w:sz w:val="22"/>
          <w:szCs w:val="22"/>
          <w:lang w:eastAsia="x-none"/>
          <w14:ligatures w14:val="standardContextual"/>
        </w:rPr>
        <w:t>(3)</w:t>
      </w:r>
    </w:p>
    <w:bookmarkEnd w:id="35"/>
    <w:p w14:paraId="50BC63C8"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p>
    <w:p w14:paraId="664CDABA" w14:textId="1810144E" w:rsidR="000B7E9F" w:rsidRPr="000B7E9F" w:rsidRDefault="00000000" w:rsidP="00644D7E">
      <w:pPr>
        <w:tabs>
          <w:tab w:val="left" w:pos="1622"/>
        </w:tabs>
        <w:overflowPunct/>
        <w:autoSpaceDE/>
        <w:autoSpaceDN/>
        <w:adjustRightInd/>
        <w:spacing w:after="0" w:line="276" w:lineRule="auto"/>
        <w:ind w:firstLine="1440"/>
        <w:jc w:val="left"/>
        <w:textAlignment w:val="auto"/>
        <w:rPr>
          <w:rFonts w:ascii="Times New Roman" w:eastAsia="+mn-ea" w:hAnsi="Times New Roman" w:cs="Arial"/>
          <w:color w:val="000000"/>
          <w:kern w:val="24"/>
          <w:lang w:val="en-GB" w:eastAsia="x-none"/>
        </w:rPr>
      </w:pPr>
      <m:oMath>
        <m:f>
          <m:fPr>
            <m:ctrlPr>
              <w:rPr>
                <w:rFonts w:ascii="Cambria Math" w:eastAsia="+mn-ea" w:hAnsi="Cambria Math" w:cs="Arial"/>
                <w:i/>
                <w:iCs/>
                <w:color w:val="000000"/>
                <w:kern w:val="24"/>
                <w:sz w:val="22"/>
                <w:szCs w:val="22"/>
                <w:lang w:eastAsia="x-none"/>
                <w14:ligatures w14:val="standardContextual"/>
              </w:rPr>
            </m:ctrlPr>
          </m:fPr>
          <m:num>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SCS</m:t>
                </m:r>
              </m:e>
              <m:sub>
                <m:r>
                  <w:rPr>
                    <w:rFonts w:ascii="Cambria Math" w:eastAsia="+mn-ea" w:hAnsi="Cambria Math" w:cs="Arial"/>
                    <w:color w:val="000000"/>
                    <w:kern w:val="24"/>
                    <w:lang w:val="en-GB" w:eastAsia="x-none"/>
                  </w:rPr>
                  <m:t>RACH</m:t>
                </m:r>
              </m:sub>
            </m:sSub>
          </m:num>
          <m:den>
            <m:r>
              <w:rPr>
                <w:rFonts w:ascii="Cambria Math" w:eastAsia="+mn-ea" w:hAnsi="Cambria Math" w:cs="Arial"/>
                <w:color w:val="000000"/>
                <w:kern w:val="24"/>
                <w:lang w:eastAsia="x-none"/>
              </w:rPr>
              <m:t>4</m:t>
            </m:r>
          </m:den>
        </m:f>
        <m:r>
          <w:rPr>
            <w:rFonts w:ascii="Cambria Math" w:eastAsia="+mn-ea" w:hAnsi="Cambria Math" w:cs="Arial"/>
            <w:color w:val="000000"/>
            <w:kern w:val="24"/>
            <w:lang w:eastAsia="x-none"/>
          </w:rPr>
          <m:t>≥</m:t>
        </m:r>
        <m:r>
          <m:rPr>
            <m:nor/>
          </m:rPr>
          <w:rPr>
            <w:rFonts w:ascii="Times New Roman" w:eastAsia="+mn-ea" w:hAnsi="Times New Roman" w:cs="Arial"/>
            <w:i/>
            <w:iCs/>
            <w:color w:val="000000"/>
            <w:kern w:val="24"/>
            <w:lang w:eastAsia="x-none"/>
          </w:rPr>
          <m:t>Maximum</m:t>
        </m:r>
        <m:r>
          <w:rPr>
            <w:rFonts w:ascii="Cambria Math" w:eastAsia="+mn-ea" w:hAnsi="Cambria Math" w:cs="Arial"/>
            <w:color w:val="000000"/>
            <w:kern w:val="24"/>
            <w:lang w:eastAsia="x-none"/>
          </w:rPr>
          <m:t> Frequenc</m:t>
        </m:r>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y</m:t>
            </m:r>
          </m:e>
          <m:sub>
            <m:r>
              <w:rPr>
                <w:rFonts w:ascii="Cambria Math" w:eastAsia="+mn-ea" w:hAnsi="Cambria Math" w:cs="Arial"/>
                <w:color w:val="000000"/>
                <w:kern w:val="24"/>
                <w:lang w:eastAsia="x-none"/>
              </w:rPr>
              <m:t>error</m:t>
            </m:r>
          </m:sub>
        </m:sSub>
      </m:oMath>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644D7E">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(4)</w:t>
      </w:r>
    </w:p>
    <w:p w14:paraId="2D700111"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p>
    <w:p w14:paraId="3FD6E93C" w14:textId="67A6F23E" w:rsidR="00E571CD" w:rsidRDefault="00E571CD" w:rsidP="00E571CD">
      <w:pPr>
        <w:pStyle w:val="Heading2"/>
      </w:pPr>
      <w:bookmarkStart w:id="36" w:name="OLE_LINK143"/>
      <w:r>
        <w:t>RACH Cell range and re-use pattern</w:t>
      </w:r>
    </w:p>
    <w:p w14:paraId="52F97148" w14:textId="77777777" w:rsidR="00E571CD" w:rsidRDefault="00E571CD"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6F455235" w14:textId="77777777" w:rsidR="00F40B0A" w:rsidRDefault="00F40B0A" w:rsidP="00F40B0A">
      <w:pPr>
        <w:tabs>
          <w:tab w:val="left" w:pos="1622"/>
        </w:tabs>
        <w:overflowPunct/>
        <w:autoSpaceDE/>
        <w:adjustRightInd/>
        <w:spacing w:after="0" w:line="276" w:lineRule="auto"/>
        <w:jc w:val="left"/>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The cell range can be determined from the cyclic prefix of the PRACH preamble format or from the Guard period for the PRACH preamble format as follows:</w:t>
      </w:r>
    </w:p>
    <w:p w14:paraId="7EC3C97F" w14:textId="77777777" w:rsidR="00F40B0A" w:rsidRDefault="00F40B0A"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7BA5D653" w14:textId="539C6C1B" w:rsidR="000B7E9F" w:rsidRDefault="00F40B0A"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 xml:space="preserve">                        </w:t>
      </w:r>
      <w:r w:rsidR="000B7E9F" w:rsidRPr="000B7E9F">
        <w:rPr>
          <w:rFonts w:ascii="Times New Roman" w:eastAsia="+mn-ea" w:hAnsi="Times New Roman" w:cs="Times New Roman"/>
          <w:color w:val="000000"/>
          <w:kern w:val="24"/>
          <w:lang w:val="en-GB" w:eastAsia="x-none"/>
          <w14:ligatures w14:val="standardContextual"/>
        </w:rPr>
        <w:t>Cell range = Min(Cell range from Guard period, Cell range from Cyclic prefix)</w:t>
      </w:r>
      <w:r w:rsidR="0025614F">
        <w:rPr>
          <w:rFonts w:ascii="Times New Roman" w:eastAsia="+mn-ea" w:hAnsi="Times New Roman" w:cs="Times New Roman"/>
          <w:color w:val="000000"/>
          <w:kern w:val="24"/>
          <w:lang w:val="en-GB" w:eastAsia="x-none"/>
          <w14:ligatures w14:val="standardContextual"/>
        </w:rPr>
        <w:t xml:space="preserve"> </w:t>
      </w:r>
      <w:r>
        <w:rPr>
          <w:rFonts w:ascii="Times New Roman" w:eastAsia="+mn-ea" w:hAnsi="Times New Roman" w:cs="Times New Roman"/>
          <w:color w:val="000000"/>
          <w:kern w:val="24"/>
          <w:lang w:val="en-GB" w:eastAsia="x-none"/>
          <w14:ligatures w14:val="standardContextual"/>
        </w:rPr>
        <w:t xml:space="preserve">  </w:t>
      </w:r>
      <w:r>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(5)</w:t>
      </w:r>
    </w:p>
    <w:p w14:paraId="1E67E1DE"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0310F67B"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Where,</w:t>
      </w:r>
    </w:p>
    <w:p w14:paraId="0B46A31E"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0E2DC644" w14:textId="4D5D193A" w:rsidR="000B7E9F" w:rsidRDefault="000B7E9F" w:rsidP="0025614F">
      <w:pPr>
        <w:tabs>
          <w:tab w:val="left" w:pos="1622"/>
        </w:tabs>
        <w:overflowPunct/>
        <w:autoSpaceDE/>
        <w:autoSpaceDN/>
        <w:adjustRightInd/>
        <w:spacing w:after="0" w:line="276" w:lineRule="auto"/>
        <w:ind w:left="720"/>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from Guard period  = [</w:t>
      </w:r>
      <m:oMath>
        <m:sSubSup>
          <m:sSubSupPr>
            <m:ctrlPr>
              <w:rPr>
                <w:rFonts w:ascii="Cambria Math" w:eastAsia="+mn-ea" w:hAnsi="Cambria Math" w:cs="Times New Roman"/>
                <w:i/>
                <w:color w:val="000000"/>
                <w:kern w:val="24"/>
                <w:sz w:val="24"/>
                <w:szCs w:val="22"/>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Gap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 xml:space="preserve">* </w:t>
      </w:r>
      <w:r w:rsidR="0025614F">
        <w:rPr>
          <w:rFonts w:ascii="Times New Roman" w:eastAsia="+mn-ea" w:hAnsi="Times New Roman" w:cs="Times New Roman"/>
          <w:color w:val="000000"/>
          <w:kern w:val="24"/>
          <w:lang w:val="en-GB" w:eastAsia="x-none"/>
          <w14:ligatures w14:val="standardContextual"/>
        </w:rPr>
        <w:t xml:space="preserve">c </w:t>
      </w:r>
      <w:r w:rsidRPr="000B7E9F">
        <w:rPr>
          <w:rFonts w:ascii="Times New Roman" w:eastAsia="+mn-ea" w:hAnsi="Times New Roman" w:cs="Times New Roman"/>
          <w:color w:val="000000"/>
          <w:kern w:val="24"/>
          <w:lang w:val="en-GB" w:eastAsia="x-none"/>
          <w14:ligatures w14:val="standardContextual"/>
        </w:rPr>
        <w:t>]/2</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FC66C0">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(6)</w:t>
      </w:r>
    </w:p>
    <w:p w14:paraId="2B0DBED3" w14:textId="77777777" w:rsidR="000B7E9F" w:rsidRDefault="000B7E9F" w:rsidP="0025614F">
      <w:pPr>
        <w:tabs>
          <w:tab w:val="left" w:pos="1622"/>
        </w:tabs>
        <w:overflowPunct/>
        <w:autoSpaceDE/>
        <w:autoSpaceDN/>
        <w:adjustRightInd/>
        <w:spacing w:after="0" w:line="276" w:lineRule="auto"/>
        <w:ind w:left="1440"/>
        <w:jc w:val="left"/>
        <w:textAlignment w:val="auto"/>
        <w:rPr>
          <w:rFonts w:ascii="Times New Roman" w:eastAsia="+mn-ea" w:hAnsi="Times New Roman" w:cs="Times New Roman"/>
          <w:color w:val="000000"/>
          <w:kern w:val="24"/>
          <w:lang w:val="en-GB" w:eastAsia="x-none"/>
          <w14:ligatures w14:val="standardContextual"/>
        </w:rPr>
      </w:pPr>
    </w:p>
    <w:p w14:paraId="3DBCD365" w14:textId="4930BFB1" w:rsidR="000B7E9F" w:rsidRDefault="000B7E9F" w:rsidP="0025614F">
      <w:pPr>
        <w:tabs>
          <w:tab w:val="left" w:pos="1622"/>
        </w:tabs>
        <w:overflowPunct/>
        <w:autoSpaceDE/>
        <w:autoSpaceDN/>
        <w:adjustRightInd/>
        <w:spacing w:after="0" w:line="276" w:lineRule="auto"/>
        <w:ind w:left="720"/>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from Cyclic prefix  = [(</w:t>
      </w:r>
      <m:oMath>
        <m:sSubSup>
          <m:sSubSupPr>
            <m:ctrlPr>
              <w:rPr>
                <w:rFonts w:ascii="Cambria Math" w:eastAsia="+mn-ea" w:hAnsi="Cambria Math" w:cs="Times New Roman"/>
                <w:i/>
                <w:color w:val="000000"/>
                <w:kern w:val="24"/>
                <w:sz w:val="24"/>
                <w:szCs w:val="22"/>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CP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 xml:space="preserve">- </w:t>
      </w:r>
      <w:proofErr w:type="spellStart"/>
      <w:r w:rsidR="0025614F" w:rsidRPr="000B7E9F">
        <w:rPr>
          <w:rFonts w:ascii="Times New Roman" w:eastAsia="+mn-ea" w:hAnsi="Times New Roman" w:cs="Times New Roman"/>
          <w:color w:val="000000"/>
          <w:kern w:val="24"/>
          <w:lang w:val="en-GB" w:eastAsia="x-none"/>
          <w14:ligatures w14:val="standardContextual"/>
        </w:rPr>
        <w:t>τ</w:t>
      </w:r>
      <w:r w:rsidR="0025614F" w:rsidRPr="000B7E9F">
        <w:rPr>
          <w:rFonts w:ascii="Times New Roman" w:eastAsia="+mn-ea" w:hAnsi="Times New Roman" w:cs="Times New Roman"/>
          <w:color w:val="000000"/>
          <w:kern w:val="24"/>
          <w:vertAlign w:val="subscript"/>
          <w:lang w:val="en-GB" w:eastAsia="x-none"/>
          <w14:ligatures w14:val="standardContextual"/>
        </w:rPr>
        <w:t>ds</w:t>
      </w:r>
      <w:proofErr w:type="spellEnd"/>
      <w:r w:rsidRPr="000B7E9F">
        <w:rPr>
          <w:rFonts w:ascii="Times New Roman" w:eastAsia="+mn-ea" w:hAnsi="Times New Roman" w:cs="Times New Roman"/>
          <w:color w:val="000000"/>
          <w:kern w:val="24"/>
          <w:lang w:val="en-GB" w:eastAsia="x-none"/>
          <w14:ligatures w14:val="standardContextual"/>
        </w:rPr>
        <w:t xml:space="preserve">) * </w:t>
      </w:r>
      <w:r w:rsidR="0025614F">
        <w:rPr>
          <w:rFonts w:ascii="Times New Roman" w:eastAsia="+mn-ea" w:hAnsi="Times New Roman" w:cs="Times New Roman"/>
          <w:color w:val="000000"/>
          <w:kern w:val="24"/>
          <w:lang w:val="en-GB" w:eastAsia="x-none"/>
          <w14:ligatures w14:val="standardContextual"/>
        </w:rPr>
        <w:t xml:space="preserve">c </w:t>
      </w:r>
      <w:r w:rsidRPr="000B7E9F">
        <w:rPr>
          <w:rFonts w:ascii="Times New Roman" w:eastAsia="+mn-ea" w:hAnsi="Times New Roman" w:cs="Times New Roman"/>
          <w:color w:val="000000"/>
          <w:kern w:val="24"/>
          <w:lang w:val="en-GB" w:eastAsia="x-none"/>
          <w14:ligatures w14:val="standardContextual"/>
        </w:rPr>
        <w:t>]/2</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F40B0A">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(7)</w:t>
      </w:r>
    </w:p>
    <w:p w14:paraId="46CE2FC0"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29C42217" w14:textId="77777777" w:rsidR="0025614F" w:rsidRDefault="0025614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46136382" w14:textId="2BDF4B0E" w:rsidR="000B7E9F" w:rsidRDefault="00F40B0A"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The</w:t>
      </w:r>
      <w:r w:rsidRPr="00F40B0A">
        <w:rPr>
          <w:rFonts w:ascii="Times New Roman" w:eastAsia="+mn-ea" w:hAnsi="Times New Roman" w:cs="Times New Roman"/>
          <w:color w:val="000000"/>
          <w:kern w:val="24"/>
          <w:lang w:val="en-GB" w:eastAsia="x-none"/>
          <w14:ligatures w14:val="standardContextual"/>
        </w:rPr>
        <w:t xml:space="preserve"> cell range </w:t>
      </w:r>
      <w:r>
        <w:rPr>
          <w:rFonts w:ascii="Times New Roman" w:eastAsia="+mn-ea" w:hAnsi="Times New Roman" w:cs="Times New Roman"/>
          <w:color w:val="000000"/>
          <w:kern w:val="24"/>
          <w:lang w:val="en-GB" w:eastAsia="x-none"/>
          <w14:ligatures w14:val="standardContextual"/>
        </w:rPr>
        <w:t xml:space="preserve">above assumes a cyclic shift value </w:t>
      </w:r>
      <w:proofErr w:type="spellStart"/>
      <w:r w:rsidRPr="00F40B0A">
        <w:rPr>
          <w:rFonts w:ascii="Times New Roman" w:eastAsia="+mn-ea" w:hAnsi="Times New Roman" w:cs="Times New Roman"/>
          <w:color w:val="000000"/>
          <w:kern w:val="24"/>
          <w:lang w:val="en-GB" w:eastAsia="x-none"/>
          <w14:ligatures w14:val="standardContextual"/>
        </w:rPr>
        <w:t>Ncs</w:t>
      </w:r>
      <w:proofErr w:type="spellEnd"/>
      <w:r w:rsidRPr="00F40B0A">
        <w:rPr>
          <w:rFonts w:ascii="Times New Roman" w:eastAsia="+mn-ea" w:hAnsi="Times New Roman" w:cs="Times New Roman"/>
          <w:color w:val="000000"/>
          <w:kern w:val="24"/>
          <w:lang w:val="en-GB" w:eastAsia="x-none"/>
          <w14:ligatures w14:val="standardContextual"/>
        </w:rPr>
        <w:t xml:space="preserve"> = 0</w:t>
      </w:r>
      <w:r>
        <w:rPr>
          <w:rFonts w:ascii="Times New Roman" w:eastAsia="+mn-ea" w:hAnsi="Times New Roman" w:cs="Times New Roman"/>
          <w:color w:val="000000"/>
          <w:kern w:val="24"/>
          <w:lang w:val="en-GB" w:eastAsia="x-none"/>
          <w14:ligatures w14:val="standardContextual"/>
        </w:rPr>
        <w:t xml:space="preserve">. It can be smaller depending on the configuration of the </w:t>
      </w:r>
      <w:r w:rsidR="000B7E9F" w:rsidRPr="000B7E9F">
        <w:rPr>
          <w:rFonts w:ascii="Times New Roman" w:eastAsia="+mn-ea" w:hAnsi="Times New Roman" w:cs="Times New Roman"/>
          <w:color w:val="000000"/>
          <w:kern w:val="24"/>
          <w:lang w:val="en-GB" w:eastAsia="x-none"/>
          <w14:ligatures w14:val="standardContextual"/>
        </w:rPr>
        <w:t xml:space="preserve">cyclic shift and </w:t>
      </w:r>
      <w:r w:rsidR="000B7E9F">
        <w:rPr>
          <w:rFonts w:ascii="Times New Roman" w:eastAsia="+mn-ea" w:hAnsi="Times New Roman" w:cs="Times New Roman"/>
          <w:color w:val="000000"/>
          <w:kern w:val="24"/>
          <w:lang w:val="en-GB" w:eastAsia="x-none"/>
          <w14:ligatures w14:val="standardContextual"/>
        </w:rPr>
        <w:t>PRACH preamble sequence</w:t>
      </w:r>
      <w:r>
        <w:rPr>
          <w:rFonts w:ascii="Times New Roman" w:eastAsia="+mn-ea" w:hAnsi="Times New Roman" w:cs="Times New Roman"/>
          <w:color w:val="000000"/>
          <w:kern w:val="24"/>
          <w:lang w:val="en-GB" w:eastAsia="x-none"/>
          <w14:ligatures w14:val="standardContextual"/>
        </w:rPr>
        <w:t xml:space="preserve"> parameters as shown below</w:t>
      </w:r>
      <w:r w:rsidR="000B7E9F" w:rsidRPr="000B7E9F">
        <w:rPr>
          <w:rFonts w:ascii="Times New Roman" w:eastAsia="+mn-ea" w:hAnsi="Times New Roman" w:cs="Times New Roman"/>
          <w:color w:val="000000"/>
          <w:kern w:val="24"/>
          <w:lang w:val="en-GB" w:eastAsia="x-none"/>
          <w14:ligatures w14:val="standardContextual"/>
        </w:rPr>
        <w:t xml:space="preserve">. </w:t>
      </w:r>
    </w:p>
    <w:p w14:paraId="06333665"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59F25435" w14:textId="079DAF80" w:rsidR="000B7E9F" w:rsidRPr="000B7E9F" w:rsidRDefault="00F40B0A"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 xml:space="preserve">              </w:t>
      </w:r>
      <w:r w:rsidR="000B7E9F" w:rsidRPr="000B7E9F">
        <w:rPr>
          <w:rFonts w:ascii="Times New Roman" w:eastAsia="+mn-ea" w:hAnsi="Times New Roman" w:cs="Times New Roman"/>
          <w:color w:val="000000"/>
          <w:kern w:val="24"/>
          <w:lang w:val="en-GB" w:eastAsia="x-none"/>
          <w14:ligatures w14:val="standardContextual"/>
        </w:rPr>
        <w:t xml:space="preserve">Cell range </w:t>
      </w:r>
      <w:r>
        <w:rPr>
          <w:rFonts w:ascii="Times New Roman" w:eastAsia="+mn-ea" w:hAnsi="Times New Roman" w:cs="Times New Roman"/>
          <w:color w:val="000000"/>
          <w:kern w:val="24"/>
          <w:lang w:val="en-GB" w:eastAsia="x-none"/>
          <w14:ligatures w14:val="standardContextual"/>
        </w:rPr>
        <w:t>(</w:t>
      </w:r>
      <w:r w:rsidR="000B7E9F" w:rsidRPr="000B7E9F">
        <w:rPr>
          <w:rFonts w:ascii="Times New Roman" w:eastAsia="+mn-ea" w:hAnsi="Times New Roman" w:cs="Times New Roman"/>
          <w:color w:val="000000"/>
          <w:kern w:val="24"/>
          <w:lang w:val="en-GB" w:eastAsia="x-none"/>
          <w14:ligatures w14:val="standardContextual"/>
        </w:rPr>
        <w:t>cyclic shift</w:t>
      </w:r>
      <w:r>
        <w:rPr>
          <w:rFonts w:ascii="Times New Roman" w:eastAsia="+mn-ea" w:hAnsi="Times New Roman" w:cs="Times New Roman"/>
          <w:color w:val="000000"/>
          <w:kern w:val="24"/>
          <w:lang w:val="en-GB" w:eastAsia="x-none"/>
          <w14:ligatures w14:val="standardContextual"/>
        </w:rPr>
        <w:t>)</w:t>
      </w:r>
      <w:r w:rsidR="000B7E9F" w:rsidRPr="000B7E9F">
        <w:rPr>
          <w:rFonts w:ascii="Times New Roman" w:eastAsia="+mn-ea" w:hAnsi="Times New Roman" w:cs="Times New Roman"/>
          <w:color w:val="000000"/>
          <w:kern w:val="24"/>
          <w:lang w:val="en-GB" w:eastAsia="x-none"/>
          <w14:ligatures w14:val="standardContextual"/>
        </w:rPr>
        <w:t xml:space="preserve"> = [(N</w:t>
      </w:r>
      <w:r w:rsidR="000B7E9F" w:rsidRPr="000B7E9F">
        <w:rPr>
          <w:rFonts w:ascii="Times New Roman" w:eastAsia="+mn-ea" w:hAnsi="Times New Roman" w:cs="Times New Roman"/>
          <w:color w:val="000000"/>
          <w:kern w:val="24"/>
          <w:vertAlign w:val="subscript"/>
          <w:lang w:val="en-GB" w:eastAsia="x-none"/>
          <w14:ligatures w14:val="standardContextual"/>
        </w:rPr>
        <w:t>cs</w:t>
      </w:r>
      <w:r w:rsidR="000B7E9F" w:rsidRPr="000B7E9F">
        <w:rPr>
          <w:rFonts w:ascii="Times New Roman" w:eastAsia="+mn-ea" w:hAnsi="Times New Roman" w:cs="Times New Roman"/>
          <w:color w:val="000000"/>
          <w:kern w:val="24"/>
          <w:lang w:val="en-GB" w:eastAsia="x-none"/>
          <w14:ligatures w14:val="standardContextual"/>
        </w:rPr>
        <w:t>-1)*(</w:t>
      </w:r>
      <w:r w:rsidR="0025614F">
        <w:rPr>
          <w:rFonts w:ascii="Times New Roman" w:eastAsia="+mn-ea" w:hAnsi="Times New Roman" w:cs="Times New Roman"/>
          <w:color w:val="000000"/>
          <w:kern w:val="24"/>
          <w:lang w:val="en-GB" w:eastAsia="x-none"/>
          <w14:ligatures w14:val="standardContextual"/>
        </w:rPr>
        <w:t xml:space="preserve"> </w:t>
      </w:r>
      <w:r w:rsidR="000B7E9F" w:rsidRPr="000B7E9F">
        <w:rPr>
          <w:rFonts w:ascii="Times New Roman" w:eastAsia="+mn-ea" w:hAnsi="Times New Roman" w:cs="Times New Roman"/>
          <w:color w:val="000000"/>
          <w:kern w:val="24"/>
          <w:lang w:val="en-GB" w:eastAsia="x-none"/>
          <w14:ligatures w14:val="standardContextual"/>
        </w:rPr>
        <w:t>1/SCS</w:t>
      </w:r>
      <w:r w:rsidR="0025614F">
        <w:rPr>
          <w:rFonts w:ascii="Times New Roman" w:eastAsia="+mn-ea" w:hAnsi="Times New Roman" w:cs="Times New Roman"/>
          <w:color w:val="000000"/>
          <w:kern w:val="24"/>
          <w:lang w:val="en-GB" w:eastAsia="x-none"/>
          <w14:ligatures w14:val="standardContextual"/>
        </w:rPr>
        <w:t xml:space="preserve"> </w:t>
      </w:r>
      <w:r w:rsidR="000B7E9F" w:rsidRPr="000B7E9F">
        <w:rPr>
          <w:rFonts w:ascii="Times New Roman" w:eastAsia="+mn-ea" w:hAnsi="Times New Roman" w:cs="Times New Roman"/>
          <w:color w:val="000000"/>
          <w:kern w:val="24"/>
          <w:lang w:val="en-GB" w:eastAsia="x-none"/>
          <w14:ligatures w14:val="standardContextual"/>
        </w:rPr>
        <w:t>*</w:t>
      </w:r>
      <w:r w:rsidR="0025614F">
        <w:rPr>
          <w:rFonts w:ascii="Times New Roman" w:eastAsia="+mn-ea" w:hAnsi="Times New Roman" w:cs="Times New Roman"/>
          <w:color w:val="000000"/>
          <w:kern w:val="24"/>
          <w:lang w:val="en-GB" w:eastAsia="x-none"/>
          <w14:ligatures w14:val="standardContextual"/>
        </w:rPr>
        <w:t xml:space="preserve"> </w:t>
      </w:r>
      <w:proofErr w:type="spellStart"/>
      <w:r w:rsidR="000B7E9F" w:rsidRPr="000B7E9F">
        <w:rPr>
          <w:rFonts w:ascii="Times New Roman" w:eastAsia="+mn-ea" w:hAnsi="Times New Roman" w:cs="Times New Roman"/>
          <w:color w:val="000000"/>
          <w:kern w:val="24"/>
          <w:lang w:val="en-GB" w:eastAsia="x-none"/>
          <w14:ligatures w14:val="standardContextual"/>
        </w:rPr>
        <w:t>N</w:t>
      </w:r>
      <w:r w:rsidR="000B7E9F" w:rsidRPr="000B7E9F">
        <w:rPr>
          <w:rFonts w:ascii="Times New Roman" w:eastAsia="+mn-ea" w:hAnsi="Times New Roman" w:cs="Times New Roman"/>
          <w:color w:val="000000"/>
          <w:kern w:val="24"/>
          <w:vertAlign w:val="subscript"/>
          <w:lang w:val="en-GB" w:eastAsia="x-none"/>
          <w14:ligatures w14:val="standardContextual"/>
        </w:rPr>
        <w:t>zc</w:t>
      </w:r>
      <w:proofErr w:type="spellEnd"/>
      <w:r w:rsidR="0025614F">
        <w:rPr>
          <w:rFonts w:ascii="Times New Roman" w:eastAsia="+mn-ea" w:hAnsi="Times New Roman" w:cs="Times New Roman"/>
          <w:color w:val="000000"/>
          <w:kern w:val="24"/>
          <w:vertAlign w:val="subscript"/>
          <w:lang w:val="en-GB" w:eastAsia="x-none"/>
          <w14:ligatures w14:val="standardContextual"/>
        </w:rPr>
        <w:t xml:space="preserve"> </w:t>
      </w:r>
      <w:r w:rsidR="000B7E9F" w:rsidRPr="000B7E9F">
        <w:rPr>
          <w:rFonts w:ascii="Times New Roman" w:eastAsia="+mn-ea" w:hAnsi="Times New Roman" w:cs="Times New Roman"/>
          <w:color w:val="000000"/>
          <w:kern w:val="24"/>
          <w:lang w:val="en-GB" w:eastAsia="x-none"/>
          <w14:ligatures w14:val="standardContextual"/>
        </w:rPr>
        <w:t>))-</w:t>
      </w:r>
      <w:bookmarkStart w:id="37" w:name="OLE_LINK78"/>
      <w:proofErr w:type="spellStart"/>
      <w:r w:rsidR="000B7E9F" w:rsidRPr="000B7E9F">
        <w:rPr>
          <w:rFonts w:ascii="Times New Roman" w:eastAsia="+mn-ea" w:hAnsi="Times New Roman" w:cs="Times New Roman"/>
          <w:color w:val="000000"/>
          <w:kern w:val="24"/>
          <w:lang w:val="en-GB" w:eastAsia="x-none"/>
          <w14:ligatures w14:val="standardContextual"/>
        </w:rPr>
        <w:t>τ</w:t>
      </w:r>
      <w:r w:rsidR="000B7E9F" w:rsidRPr="000B7E9F">
        <w:rPr>
          <w:rFonts w:ascii="Times New Roman" w:eastAsia="+mn-ea" w:hAnsi="Times New Roman" w:cs="Times New Roman"/>
          <w:color w:val="000000"/>
          <w:kern w:val="24"/>
          <w:vertAlign w:val="subscript"/>
          <w:lang w:val="en-GB" w:eastAsia="x-none"/>
          <w14:ligatures w14:val="standardContextual"/>
        </w:rPr>
        <w:t>ds</w:t>
      </w:r>
      <w:bookmarkEnd w:id="37"/>
      <w:proofErr w:type="spellEnd"/>
      <w:r w:rsidR="000B7E9F" w:rsidRPr="000B7E9F">
        <w:rPr>
          <w:rFonts w:ascii="Times New Roman" w:eastAsia="+mn-ea" w:hAnsi="Times New Roman" w:cs="Times New Roman"/>
          <w:color w:val="000000"/>
          <w:kern w:val="24"/>
          <w:lang w:val="en-GB" w:eastAsia="x-none"/>
          <w14:ligatures w14:val="standardContextual"/>
        </w:rPr>
        <w:t xml:space="preserve">] * </w:t>
      </w:r>
      <w:r w:rsidR="000B7E9F">
        <w:rPr>
          <w:rFonts w:ascii="Times New Roman" w:eastAsia="+mn-ea" w:hAnsi="Times New Roman" w:cs="Times New Roman"/>
          <w:color w:val="000000"/>
          <w:kern w:val="24"/>
          <w:lang w:val="en-GB" w:eastAsia="x-none"/>
          <w14:ligatures w14:val="standardContextual"/>
        </w:rPr>
        <w:t>c</w:t>
      </w:r>
      <w:r w:rsidR="000B7E9F" w:rsidRPr="000B7E9F">
        <w:rPr>
          <w:rFonts w:ascii="Times New Roman" w:eastAsia="+mn-ea" w:hAnsi="Times New Roman" w:cs="Times New Roman"/>
          <w:color w:val="000000"/>
          <w:kern w:val="24"/>
          <w:lang w:val="en-GB" w:eastAsia="x-none"/>
          <w14:ligatures w14:val="standardContextual"/>
        </w:rPr>
        <w:t xml:space="preserve">/2 </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FC66C0">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(8)</w:t>
      </w:r>
    </w:p>
    <w:p w14:paraId="40956892"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45014D98" w14:textId="2FA17C69"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bookmarkStart w:id="38" w:name="OLE_LINK81"/>
      <w:r>
        <w:rPr>
          <w:rFonts w:ascii="Times New Roman" w:eastAsia="+mn-ea" w:hAnsi="Times New Roman" w:cs="Times New Roman"/>
          <w:color w:val="000000"/>
          <w:kern w:val="24"/>
          <w:lang w:val="en-GB" w:eastAsia="x-none"/>
          <w14:ligatures w14:val="standardContextual"/>
        </w:rPr>
        <w:t>Where,</w:t>
      </w:r>
    </w:p>
    <w:p w14:paraId="15917996" w14:textId="77777777"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proofErr w:type="spellStart"/>
      <w:r w:rsidRPr="000B7E9F">
        <w:rPr>
          <w:rFonts w:ascii="Times New Roman" w:eastAsia="+mn-ea" w:hAnsi="Times New Roman" w:cs="Times New Roman"/>
          <w:color w:val="000000"/>
          <w:kern w:val="24"/>
          <w:lang w:val="en-GB" w:eastAsia="x-none"/>
          <w14:ligatures w14:val="standardContextual"/>
        </w:rPr>
        <w:t>N</w:t>
      </w:r>
      <w:r w:rsidRPr="000B7E9F">
        <w:rPr>
          <w:rFonts w:ascii="Times New Roman" w:eastAsia="+mn-ea" w:hAnsi="Times New Roman" w:cs="Times New Roman"/>
          <w:color w:val="000000"/>
          <w:kern w:val="24"/>
          <w:vertAlign w:val="subscript"/>
          <w:lang w:val="en-GB" w:eastAsia="x-none"/>
          <w14:ligatures w14:val="standardContextual"/>
        </w:rPr>
        <w:t>cs</w:t>
      </w:r>
      <w:proofErr w:type="spellEnd"/>
      <w:r w:rsidRPr="000B7E9F">
        <w:rPr>
          <w:rFonts w:ascii="Times New Roman" w:eastAsia="+mn-ea" w:hAnsi="Times New Roman" w:cs="Times New Roman"/>
          <w:color w:val="000000"/>
          <w:kern w:val="24"/>
          <w:lang w:val="en-GB" w:eastAsia="x-none"/>
          <w14:ligatures w14:val="standardContextual"/>
        </w:rPr>
        <w:t xml:space="preserve"> is cyclic shift of PRACH preamble format</w:t>
      </w:r>
    </w:p>
    <w:p w14:paraId="4057EA24" w14:textId="62FB25D5" w:rsidR="0025614F" w:rsidRPr="0025614F" w:rsidRDefault="000B7E9F" w:rsidP="0025614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proofErr w:type="spellStart"/>
      <w:r w:rsidRPr="000B7E9F">
        <w:rPr>
          <w:rFonts w:ascii="Times New Roman" w:eastAsia="+mn-ea" w:hAnsi="Times New Roman" w:cs="Times New Roman"/>
          <w:color w:val="000000"/>
          <w:kern w:val="24"/>
          <w:lang w:val="en-GB" w:eastAsia="x-none"/>
          <w14:ligatures w14:val="standardContextual"/>
        </w:rPr>
        <w:t>N</w:t>
      </w:r>
      <w:r w:rsidRPr="000B7E9F">
        <w:rPr>
          <w:rFonts w:ascii="Times New Roman" w:eastAsia="+mn-ea" w:hAnsi="Times New Roman" w:cs="Times New Roman"/>
          <w:color w:val="000000"/>
          <w:kern w:val="24"/>
          <w:vertAlign w:val="subscript"/>
          <w:lang w:val="en-GB" w:eastAsia="x-none"/>
          <w14:ligatures w14:val="standardContextual"/>
        </w:rPr>
        <w:t>zc</w:t>
      </w:r>
      <w:proofErr w:type="spellEnd"/>
      <w:r w:rsidRPr="000B7E9F">
        <w:rPr>
          <w:rFonts w:ascii="Times New Roman" w:eastAsia="+mn-ea" w:hAnsi="Times New Roman" w:cs="Times New Roman"/>
          <w:color w:val="000000"/>
          <w:kern w:val="24"/>
          <w:lang w:val="en-GB" w:eastAsia="x-none"/>
          <w14:ligatures w14:val="standardContextual"/>
        </w:rPr>
        <w:t xml:space="preserve"> is the RACH preamble format sequence length</w:t>
      </w:r>
      <w:r w:rsidR="00F40B0A">
        <w:rPr>
          <w:rFonts w:ascii="Times New Roman" w:eastAsia="+mn-ea" w:hAnsi="Times New Roman" w:cs="Times New Roman"/>
          <w:color w:val="000000"/>
          <w:kern w:val="24"/>
          <w:lang w:val="en-GB" w:eastAsia="x-none"/>
          <w14:ligatures w14:val="standardContextual"/>
        </w:rPr>
        <w:t xml:space="preserve"> (139 or 839 for short and long preambles)</w:t>
      </w:r>
    </w:p>
    <w:bookmarkStart w:id="39" w:name="OLE_LINK98"/>
    <w:p w14:paraId="24230A5A" w14:textId="3200E75D" w:rsidR="0025614F" w:rsidRDefault="00000000"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m:oMath>
        <m:sSubSup>
          <m:sSubSupPr>
            <m:ctrlPr>
              <w:rPr>
                <w:rFonts w:ascii="Cambria Math" w:eastAsia="+mn-ea" w:hAnsi="Cambria Math" w:cs="Times New Roman"/>
                <w:i/>
                <w:color w:val="000000"/>
                <w:kern w:val="24"/>
                <w:lang w:val="en-GB"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CP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bookmarkEnd w:id="39"/>
      <w:r w:rsidR="0025614F">
        <w:rPr>
          <w:rFonts w:ascii="Times New Roman" w:eastAsia="+mn-ea" w:hAnsi="Times New Roman" w:cs="Times New Roman"/>
          <w:color w:val="000000"/>
          <w:kern w:val="24"/>
          <w:lang w:val="en-GB" w:eastAsia="x-none"/>
          <w14:ligatures w14:val="standardContextual"/>
        </w:rPr>
        <w:t>is the RACH cyclic prefix duration</w:t>
      </w:r>
    </w:p>
    <w:p w14:paraId="2A0966DC" w14:textId="34AE385F" w:rsidR="0025614F" w:rsidRPr="000B7E9F" w:rsidRDefault="00000000"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m:oMath>
        <m:sSubSup>
          <m:sSubSupPr>
            <m:ctrlPr>
              <w:rPr>
                <w:rFonts w:ascii="Cambria Math" w:eastAsia="+mn-ea" w:hAnsi="Cambria Math" w:cs="Times New Roman"/>
                <w:i/>
                <w:color w:val="000000"/>
                <w:kern w:val="24"/>
                <w:sz w:val="24"/>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Gap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is the RACH Gap Period duration</w:t>
      </w:r>
      <m:oMath>
        <m:r>
          <w:rPr>
            <w:rFonts w:ascii="Cambria Math" w:eastAsia="+mn-ea" w:hAnsi="Cambria Math" w:cs="Times New Roman"/>
            <w:color w:val="000000"/>
            <w:kern w:val="24"/>
            <w:lang w:val="en-GB" w:eastAsia="x-none"/>
            <w14:ligatures w14:val="standardContextual"/>
          </w:rPr>
          <m:t xml:space="preserve"> </m:t>
        </m:r>
      </m:oMath>
    </w:p>
    <w:p w14:paraId="5D703081" w14:textId="3401B46F"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proofErr w:type="spellStart"/>
      <w:r w:rsidRPr="000B7E9F">
        <w:rPr>
          <w:rFonts w:ascii="Times New Roman" w:eastAsia="+mn-ea" w:hAnsi="Times New Roman" w:cs="Times New Roman"/>
          <w:color w:val="000000"/>
          <w:kern w:val="24"/>
          <w:lang w:val="en-GB" w:eastAsia="x-none"/>
          <w14:ligatures w14:val="standardContextual"/>
        </w:rPr>
        <w:t>τ</w:t>
      </w:r>
      <w:r w:rsidRPr="000B7E9F">
        <w:rPr>
          <w:rFonts w:ascii="Times New Roman" w:eastAsia="+mn-ea" w:hAnsi="Times New Roman" w:cs="Times New Roman"/>
          <w:color w:val="000000"/>
          <w:kern w:val="24"/>
          <w:vertAlign w:val="subscript"/>
          <w:lang w:val="en-GB" w:eastAsia="x-none"/>
          <w14:ligatures w14:val="standardContextual"/>
        </w:rPr>
        <w:t>ds</w:t>
      </w:r>
      <w:proofErr w:type="spellEnd"/>
      <w:r w:rsidRPr="000B7E9F">
        <w:rPr>
          <w:rFonts w:ascii="Times New Roman" w:eastAsia="+mn-ea" w:hAnsi="Times New Roman" w:cs="Times New Roman"/>
          <w:color w:val="000000"/>
          <w:kern w:val="24"/>
          <w:lang w:val="en-GB" w:eastAsia="x-none"/>
          <w14:ligatures w14:val="standardContextual"/>
        </w:rPr>
        <w:t xml:space="preserve"> is the delay spread</w:t>
      </w:r>
    </w:p>
    <w:p w14:paraId="54C41552" w14:textId="064C7545"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 =3.10</w:t>
      </w:r>
      <w:r w:rsidRPr="000B7E9F">
        <w:rPr>
          <w:rFonts w:ascii="Times New Roman" w:eastAsia="+mn-ea" w:hAnsi="Times New Roman" w:cs="Times New Roman"/>
          <w:color w:val="000000"/>
          <w:kern w:val="24"/>
          <w:vertAlign w:val="superscript"/>
          <w:lang w:val="en-GB" w:eastAsia="x-none"/>
          <w14:ligatures w14:val="standardContextual"/>
        </w:rPr>
        <w:t>8</w:t>
      </w:r>
      <w:r w:rsidRPr="000B7E9F">
        <w:rPr>
          <w:rFonts w:ascii="Times New Roman" w:eastAsia="+mn-ea" w:hAnsi="Times New Roman" w:cs="Times New Roman"/>
          <w:color w:val="000000"/>
          <w:kern w:val="24"/>
          <w:lang w:val="en-GB" w:eastAsia="x-none"/>
          <w14:ligatures w14:val="standardContextual"/>
        </w:rPr>
        <w:t xml:space="preserve"> m/s is the velocity of light </w:t>
      </w:r>
    </w:p>
    <w:p w14:paraId="3ED9716C" w14:textId="5A9B9E80" w:rsidR="000B7E9F" w:rsidRPr="000B7E9F" w:rsidRDefault="000B7E9F" w:rsidP="000B7E9F">
      <w:pPr>
        <w:pStyle w:val="ListParagraph"/>
        <w:numPr>
          <w:ilvl w:val="0"/>
          <w:numId w:val="62"/>
        </w:numPr>
        <w:spacing w:after="160" w:line="256" w:lineRule="auto"/>
        <w:jc w:val="left"/>
        <w:rPr>
          <w:rFonts w:ascii="Times New Roman" w:eastAsia="+mn-ea" w:hAnsi="Times New Roman" w:cs="Times New Roman"/>
          <w:color w:val="000000"/>
          <w:kern w:val="24"/>
          <w:lang w:val="en-GB"/>
          <w14:ligatures w14:val="standardContextual"/>
        </w:rPr>
      </w:pPr>
      <w:r w:rsidRPr="000B7E9F">
        <w:rPr>
          <w:rFonts w:ascii="Times New Roman" w:eastAsia="+mn-ea" w:hAnsi="Times New Roman" w:cs="Times New Roman"/>
          <w:color w:val="000000"/>
          <w:kern w:val="24"/>
          <w:lang w:val="en-GB"/>
          <w14:ligatures w14:val="standardContextual"/>
        </w:rPr>
        <w:t>SCS is sub carrier sp</w:t>
      </w:r>
      <w:r w:rsidR="0025614F">
        <w:rPr>
          <w:rFonts w:ascii="Times New Roman" w:eastAsia="+mn-ea" w:hAnsi="Times New Roman" w:cs="Times New Roman"/>
          <w:color w:val="000000"/>
          <w:kern w:val="24"/>
          <w:lang w:val="en-GB"/>
          <w14:ligatures w14:val="standardContextual"/>
        </w:rPr>
        <w:t>a</w:t>
      </w:r>
      <w:r w:rsidRPr="000B7E9F">
        <w:rPr>
          <w:rFonts w:ascii="Times New Roman" w:eastAsia="+mn-ea" w:hAnsi="Times New Roman" w:cs="Times New Roman"/>
          <w:color w:val="000000"/>
          <w:kern w:val="24"/>
          <w:lang w:val="en-GB"/>
          <w14:ligatures w14:val="standardContextual"/>
        </w:rPr>
        <w:t>cing of RACH preamble format</w:t>
      </w:r>
    </w:p>
    <w:bookmarkEnd w:id="38"/>
    <w:p w14:paraId="2DB28FE7" w14:textId="7AF0CA09" w:rsidR="000B7E9F" w:rsidRDefault="000B7E9F"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The number of orthogonal sequences that can be generated per root sequence for a given value of cyclic shift </w:t>
      </w:r>
      <w:bookmarkStart w:id="40" w:name="OLE_LINK80"/>
      <w:proofErr w:type="spellStart"/>
      <w:r>
        <w:rPr>
          <w:rFonts w:ascii="Times New Roman" w:eastAsia="+mn-ea" w:hAnsi="Times New Roman" w:cs="Times New Roman"/>
          <w:color w:val="000000"/>
          <w:kern w:val="24"/>
          <w:lang w:val="en-GB"/>
          <w14:ligatures w14:val="standardContextual"/>
        </w:rPr>
        <w:t>N</w:t>
      </w:r>
      <w:r w:rsidRPr="000B7E9F">
        <w:rPr>
          <w:rFonts w:ascii="Times New Roman" w:eastAsia="+mn-ea" w:hAnsi="Times New Roman" w:cs="Times New Roman"/>
          <w:color w:val="000000"/>
          <w:kern w:val="24"/>
          <w:vertAlign w:val="subscript"/>
          <w:lang w:val="en-GB"/>
          <w14:ligatures w14:val="standardContextual"/>
        </w:rPr>
        <w:t>cs</w:t>
      </w:r>
      <w:bookmarkEnd w:id="40"/>
      <w:proofErr w:type="spellEnd"/>
      <w:r>
        <w:rPr>
          <w:rFonts w:ascii="Times New Roman" w:eastAsia="+mn-ea" w:hAnsi="Times New Roman" w:cs="Times New Roman"/>
          <w:color w:val="000000"/>
          <w:kern w:val="24"/>
          <w:lang w:val="en-GB"/>
          <w14:ligatures w14:val="standardContextual"/>
        </w:rPr>
        <w:t xml:space="preserve"> is </w:t>
      </w:r>
      <w:r w:rsidRPr="000B7E9F">
        <w:rPr>
          <w:rFonts w:ascii="Times New Roman" w:eastAsia="+mn-ea" w:hAnsi="Times New Roman" w:cs="Times New Roman"/>
          <w:color w:val="000000"/>
          <w:kern w:val="24"/>
          <w:lang w:val="en-GB"/>
          <w14:ligatures w14:val="standardContextual"/>
        </w:rPr>
        <w:t>R</w:t>
      </w:r>
      <w:r>
        <w:rPr>
          <w:rFonts w:ascii="Times New Roman" w:eastAsia="+mn-ea" w:hAnsi="Times New Roman" w:cs="Times New Roman"/>
          <w:color w:val="000000"/>
          <w:kern w:val="24"/>
          <w:lang w:val="en-GB"/>
          <w14:ligatures w14:val="standardContextual"/>
        </w:rPr>
        <w:t>ound</w:t>
      </w:r>
      <w:r w:rsidRPr="000B7E9F">
        <w:rPr>
          <w:rFonts w:ascii="Times New Roman" w:eastAsia="+mn-ea" w:hAnsi="Times New Roman" w:cs="Times New Roman"/>
          <w:color w:val="000000"/>
          <w:kern w:val="24"/>
          <w:lang w:val="en-GB"/>
          <w14:ligatures w14:val="standardContextual"/>
        </w:rPr>
        <w:t xml:space="preserve"> (</w:t>
      </w:r>
      <w:proofErr w:type="spellStart"/>
      <w:r>
        <w:rPr>
          <w:rFonts w:ascii="Times New Roman" w:eastAsia="+mn-ea" w:hAnsi="Times New Roman" w:cs="Times New Roman"/>
          <w:color w:val="000000"/>
          <w:kern w:val="24"/>
          <w:lang w:val="en-GB"/>
          <w14:ligatures w14:val="standardContextual"/>
        </w:rPr>
        <w:t>N</w:t>
      </w:r>
      <w:r w:rsidRPr="000B7E9F">
        <w:rPr>
          <w:rFonts w:ascii="Times New Roman" w:eastAsia="+mn-ea" w:hAnsi="Times New Roman" w:cs="Times New Roman"/>
          <w:color w:val="000000"/>
          <w:kern w:val="24"/>
          <w:vertAlign w:val="subscript"/>
          <w:lang w:val="en-GB"/>
          <w14:ligatures w14:val="standardContextual"/>
        </w:rPr>
        <w:t>zc</w:t>
      </w:r>
      <w:proofErr w:type="spellEnd"/>
      <w:r w:rsidRPr="000B7E9F">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color w:val="000000"/>
          <w:kern w:val="24"/>
          <w:lang w:val="en-GB"/>
          <w14:ligatures w14:val="standardContextual"/>
        </w:rPr>
        <w:t xml:space="preserve">/ </w:t>
      </w:r>
      <w:proofErr w:type="spellStart"/>
      <w:r>
        <w:rPr>
          <w:rFonts w:ascii="Times New Roman" w:eastAsia="+mn-ea" w:hAnsi="Times New Roman" w:cs="Times New Roman"/>
          <w:color w:val="000000"/>
          <w:kern w:val="24"/>
          <w:lang w:val="en-GB"/>
          <w14:ligatures w14:val="standardContextual"/>
        </w:rPr>
        <w:t>Ncs</w:t>
      </w:r>
      <w:proofErr w:type="spellEnd"/>
      <w:r w:rsidRPr="000B7E9F">
        <w:rPr>
          <w:rFonts w:ascii="Times New Roman" w:eastAsia="+mn-ea" w:hAnsi="Times New Roman" w:cs="Times New Roman"/>
          <w:color w:val="000000"/>
          <w:kern w:val="24"/>
          <w:lang w:val="en-GB"/>
          <w14:ligatures w14:val="standardContextual"/>
        </w:rPr>
        <w:t>)</w:t>
      </w:r>
      <w:r>
        <w:rPr>
          <w:rFonts w:ascii="Times New Roman" w:eastAsia="+mn-ea" w:hAnsi="Times New Roman" w:cs="Times New Roman"/>
          <w:color w:val="000000"/>
          <w:kern w:val="24"/>
          <w:lang w:val="en-GB"/>
          <w14:ligatures w14:val="standardContextual"/>
        </w:rPr>
        <w:t xml:space="preserve">. </w:t>
      </w:r>
      <w:r w:rsidR="00F40B0A">
        <w:rPr>
          <w:rFonts w:ascii="Times New Roman" w:eastAsia="+mn-ea" w:hAnsi="Times New Roman" w:cs="Times New Roman"/>
          <w:color w:val="000000"/>
          <w:kern w:val="24"/>
          <w:lang w:val="en-GB"/>
          <w14:ligatures w14:val="standardContextual"/>
        </w:rPr>
        <w:t xml:space="preserve">A larger cyclic shift allows a higher number of </w:t>
      </w:r>
      <w:r w:rsidR="0025614F">
        <w:rPr>
          <w:rFonts w:ascii="Times New Roman" w:eastAsia="+mn-ea" w:hAnsi="Times New Roman" w:cs="Times New Roman"/>
          <w:color w:val="000000"/>
          <w:kern w:val="24"/>
          <w:lang w:val="en-GB"/>
          <w14:ligatures w14:val="standardContextual"/>
        </w:rPr>
        <w:t>orthogonal sequences per root sequence</w:t>
      </w:r>
      <w:r w:rsidR="00FC66C0">
        <w:rPr>
          <w:rFonts w:ascii="Times New Roman" w:eastAsia="+mn-ea" w:hAnsi="Times New Roman" w:cs="Times New Roman"/>
          <w:color w:val="000000"/>
          <w:kern w:val="24"/>
          <w:lang w:val="en-GB"/>
          <w14:ligatures w14:val="standardContextual"/>
        </w:rPr>
        <w:t xml:space="preserve">. However, one potential drawback may be </w:t>
      </w:r>
      <w:r w:rsidR="00F40B0A">
        <w:rPr>
          <w:rFonts w:ascii="Times New Roman" w:eastAsia="+mn-ea" w:hAnsi="Times New Roman" w:cs="Times New Roman"/>
          <w:color w:val="000000"/>
          <w:kern w:val="24"/>
          <w:lang w:val="en-GB"/>
          <w14:ligatures w14:val="standardContextual"/>
        </w:rPr>
        <w:t xml:space="preserve">a smaller </w:t>
      </w:r>
      <w:r w:rsidR="0025614F">
        <w:rPr>
          <w:rFonts w:ascii="Times New Roman" w:eastAsia="+mn-ea" w:hAnsi="Times New Roman" w:cs="Times New Roman"/>
          <w:color w:val="000000"/>
          <w:kern w:val="24"/>
          <w:lang w:val="en-GB"/>
          <w14:ligatures w14:val="standardContextual"/>
        </w:rPr>
        <w:t>cell range</w:t>
      </w:r>
      <w:r w:rsidR="00FC66C0">
        <w:rPr>
          <w:rFonts w:ascii="Times New Roman" w:eastAsia="+mn-ea" w:hAnsi="Times New Roman" w:cs="Times New Roman"/>
          <w:color w:val="000000"/>
          <w:kern w:val="24"/>
          <w:lang w:val="en-GB"/>
          <w14:ligatures w14:val="standardContextual"/>
        </w:rPr>
        <w:t xml:space="preserve"> depending on RACH configuration</w:t>
      </w:r>
      <w:r w:rsidR="0025614F">
        <w:rPr>
          <w:rFonts w:ascii="Times New Roman" w:eastAsia="+mn-ea" w:hAnsi="Times New Roman" w:cs="Times New Roman"/>
          <w:color w:val="000000"/>
          <w:kern w:val="24"/>
          <w:lang w:val="en-GB"/>
          <w14:ligatures w14:val="standardContextual"/>
        </w:rPr>
        <w:t>.</w:t>
      </w:r>
      <w:r w:rsidR="00F40B0A">
        <w:rPr>
          <w:rFonts w:ascii="Times New Roman" w:eastAsia="+mn-ea" w:hAnsi="Times New Roman" w:cs="Times New Roman"/>
          <w:color w:val="000000"/>
          <w:kern w:val="24"/>
          <w:lang w:val="en-GB"/>
          <w14:ligatures w14:val="standardContextual"/>
        </w:rPr>
        <w:t xml:space="preserve"> </w:t>
      </w:r>
      <w:r w:rsidR="004C5455">
        <w:rPr>
          <w:rFonts w:ascii="Times New Roman" w:eastAsia="+mn-ea" w:hAnsi="Times New Roman" w:cs="Times New Roman"/>
          <w:color w:val="000000"/>
          <w:kern w:val="24"/>
          <w:lang w:val="en-GB"/>
          <w14:ligatures w14:val="standardContextual"/>
        </w:rPr>
        <w:t xml:space="preserve">The value of cyclic shift is determined from </w:t>
      </w:r>
      <w:bookmarkStart w:id="41" w:name="OLE_LINK82"/>
      <w:proofErr w:type="spellStart"/>
      <w:r w:rsidR="004C5455">
        <w:rPr>
          <w:rFonts w:ascii="Times New Roman" w:eastAsia="+mn-ea" w:hAnsi="Times New Roman" w:cs="Times New Roman"/>
          <w:color w:val="000000"/>
          <w:kern w:val="24"/>
          <w:lang w:val="en-GB"/>
          <w14:ligatures w14:val="standardContextual"/>
        </w:rPr>
        <w:t>zeroCorrelationZoneConfig</w:t>
      </w:r>
      <w:bookmarkEnd w:id="41"/>
      <w:proofErr w:type="spellEnd"/>
      <w:r w:rsidR="004C5455">
        <w:rPr>
          <w:rFonts w:ascii="Times New Roman" w:eastAsia="+mn-ea" w:hAnsi="Times New Roman" w:cs="Times New Roman"/>
          <w:color w:val="000000"/>
          <w:kern w:val="24"/>
          <w:lang w:val="en-GB"/>
          <w14:ligatures w14:val="standardContextual"/>
        </w:rPr>
        <w:t xml:space="preserve"> in RRC message in TS 38.331 and mapping tables of </w:t>
      </w:r>
      <w:proofErr w:type="spellStart"/>
      <w:r w:rsidR="004C5455" w:rsidRPr="004C5455">
        <w:rPr>
          <w:rFonts w:ascii="Times New Roman" w:eastAsia="+mn-ea" w:hAnsi="Times New Roman" w:cs="Times New Roman"/>
          <w:color w:val="000000"/>
          <w:kern w:val="24"/>
          <w:lang w:val="en-GB"/>
          <w14:ligatures w14:val="standardContextual"/>
        </w:rPr>
        <w:t>zeroCorrelationZoneConfig</w:t>
      </w:r>
      <w:proofErr w:type="spellEnd"/>
      <w:r w:rsidR="004C5455">
        <w:rPr>
          <w:rFonts w:ascii="Times New Roman" w:eastAsia="+mn-ea" w:hAnsi="Times New Roman" w:cs="Times New Roman"/>
          <w:color w:val="000000"/>
          <w:kern w:val="24"/>
          <w:lang w:val="en-GB"/>
          <w14:ligatures w14:val="standardContextual"/>
        </w:rPr>
        <w:t xml:space="preserve"> value and mapping tables for unrestricted </w:t>
      </w:r>
      <w:r w:rsidR="004C5455">
        <w:rPr>
          <w:rFonts w:ascii="Times New Roman" w:eastAsia="+mn-ea" w:hAnsi="Times New Roman" w:cs="Times New Roman"/>
          <w:color w:val="000000"/>
          <w:kern w:val="24"/>
          <w:lang w:val="en-GB"/>
          <w14:ligatures w14:val="standardContextual"/>
        </w:rPr>
        <w:lastRenderedPageBreak/>
        <w:t>sets, restricted set A and restricted set B in TS 38.211 (</w:t>
      </w:r>
      <w:r w:rsidR="004C5455" w:rsidRPr="004C5455">
        <w:rPr>
          <w:rFonts w:ascii="Times New Roman" w:eastAsia="+mn-ea" w:hAnsi="Times New Roman" w:cs="Times New Roman"/>
          <w:color w:val="000000"/>
          <w:kern w:val="24"/>
          <w:lang w:val="en-GB"/>
          <w14:ligatures w14:val="standardContextual"/>
        </w:rPr>
        <w:t>Table</w:t>
      </w:r>
      <w:r w:rsidR="004C5455">
        <w:rPr>
          <w:rFonts w:ascii="Times New Roman" w:eastAsia="+mn-ea" w:hAnsi="Times New Roman" w:cs="Times New Roman"/>
          <w:color w:val="000000"/>
          <w:kern w:val="24"/>
          <w:lang w:val="en-GB"/>
          <w14:ligatures w14:val="standardContextual"/>
        </w:rPr>
        <w:t>s</w:t>
      </w:r>
      <w:r w:rsidR="004C5455" w:rsidRPr="004C5455">
        <w:rPr>
          <w:rFonts w:ascii="Times New Roman" w:eastAsia="+mn-ea" w:hAnsi="Times New Roman" w:cs="Times New Roman"/>
          <w:color w:val="000000"/>
          <w:kern w:val="24"/>
          <w:lang w:val="en-GB"/>
          <w14:ligatures w14:val="standardContextual"/>
        </w:rPr>
        <w:t xml:space="preserve"> 6.3.3.1-5</w:t>
      </w:r>
      <w:r w:rsidR="004C5455">
        <w:rPr>
          <w:rFonts w:ascii="Times New Roman" w:eastAsia="+mn-ea" w:hAnsi="Times New Roman" w:cs="Times New Roman"/>
          <w:color w:val="000000"/>
          <w:kern w:val="24"/>
          <w:lang w:val="en-GB"/>
          <w14:ligatures w14:val="standardContextual"/>
        </w:rPr>
        <w:t xml:space="preserve">-6 for long sequence length </w:t>
      </w:r>
      <w:proofErr w:type="spellStart"/>
      <w:r w:rsidR="004C5455">
        <w:rPr>
          <w:rFonts w:ascii="Times New Roman" w:eastAsia="+mn-ea" w:hAnsi="Times New Roman" w:cs="Times New Roman"/>
          <w:color w:val="000000"/>
          <w:kern w:val="24"/>
          <w:lang w:val="en-GB"/>
          <w14:ligatures w14:val="standardContextual"/>
        </w:rPr>
        <w:t>N</w:t>
      </w:r>
      <w:r w:rsidR="004C5455" w:rsidRPr="004C5455">
        <w:rPr>
          <w:rFonts w:ascii="Times New Roman" w:eastAsia="+mn-ea" w:hAnsi="Times New Roman" w:cs="Times New Roman"/>
          <w:color w:val="000000"/>
          <w:kern w:val="24"/>
          <w:vertAlign w:val="subscript"/>
          <w:lang w:val="en-GB"/>
          <w14:ligatures w14:val="standardContextual"/>
        </w:rPr>
        <w:t>zc</w:t>
      </w:r>
      <w:proofErr w:type="spellEnd"/>
      <w:r w:rsidR="004C5455">
        <w:rPr>
          <w:rFonts w:ascii="Times New Roman" w:eastAsia="+mn-ea" w:hAnsi="Times New Roman" w:cs="Times New Roman"/>
          <w:color w:val="000000"/>
          <w:kern w:val="24"/>
          <w:lang w:val="en-GB"/>
          <w14:ligatures w14:val="standardContextual"/>
        </w:rPr>
        <w:t>=839); and for unrestricted sets  (</w:t>
      </w:r>
      <w:r w:rsidR="004C5455" w:rsidRPr="004C5455">
        <w:rPr>
          <w:rFonts w:ascii="Times New Roman" w:eastAsia="+mn-ea" w:hAnsi="Times New Roman" w:cs="Times New Roman"/>
          <w:color w:val="000000"/>
          <w:kern w:val="24"/>
          <w:lang w:val="en-GB"/>
          <w14:ligatures w14:val="standardContextual"/>
        </w:rPr>
        <w:t>Table</w:t>
      </w:r>
      <w:r w:rsidR="004C5455">
        <w:rPr>
          <w:rFonts w:ascii="Times New Roman" w:eastAsia="+mn-ea" w:hAnsi="Times New Roman" w:cs="Times New Roman"/>
          <w:color w:val="000000"/>
          <w:kern w:val="24"/>
          <w:lang w:val="en-GB"/>
          <w14:ligatures w14:val="standardContextual"/>
        </w:rPr>
        <w:t>s</w:t>
      </w:r>
      <w:r w:rsidR="004C5455" w:rsidRPr="004C5455">
        <w:rPr>
          <w:rFonts w:ascii="Times New Roman" w:eastAsia="+mn-ea" w:hAnsi="Times New Roman" w:cs="Times New Roman"/>
          <w:color w:val="000000"/>
          <w:kern w:val="24"/>
          <w:lang w:val="en-GB"/>
          <w14:ligatures w14:val="standardContextual"/>
        </w:rPr>
        <w:t xml:space="preserve"> 6.3.3.1-7</w:t>
      </w:r>
      <w:r w:rsidR="004C5455">
        <w:rPr>
          <w:rFonts w:ascii="Times New Roman" w:eastAsia="+mn-ea" w:hAnsi="Times New Roman" w:cs="Times New Roman"/>
          <w:color w:val="000000"/>
          <w:kern w:val="24"/>
          <w:lang w:val="en-GB"/>
          <w14:ligatures w14:val="standardContextual"/>
        </w:rPr>
        <w:t xml:space="preserve"> for short sequence length </w:t>
      </w:r>
      <w:proofErr w:type="spellStart"/>
      <w:r w:rsidR="004C5455">
        <w:rPr>
          <w:rFonts w:ascii="Times New Roman" w:eastAsia="+mn-ea" w:hAnsi="Times New Roman" w:cs="Times New Roman"/>
          <w:color w:val="000000"/>
          <w:kern w:val="24"/>
          <w:lang w:val="en-GB"/>
          <w14:ligatures w14:val="standardContextual"/>
        </w:rPr>
        <w:t>N</w:t>
      </w:r>
      <w:r w:rsidR="004C5455" w:rsidRPr="004C5455">
        <w:rPr>
          <w:rFonts w:ascii="Times New Roman" w:eastAsia="+mn-ea" w:hAnsi="Times New Roman" w:cs="Times New Roman"/>
          <w:color w:val="000000"/>
          <w:kern w:val="24"/>
          <w:vertAlign w:val="subscript"/>
          <w:lang w:val="en-GB"/>
          <w14:ligatures w14:val="standardContextual"/>
        </w:rPr>
        <w:t>zc</w:t>
      </w:r>
      <w:proofErr w:type="spellEnd"/>
      <w:r w:rsidR="004C5455">
        <w:rPr>
          <w:rFonts w:ascii="Times New Roman" w:eastAsia="+mn-ea" w:hAnsi="Times New Roman" w:cs="Times New Roman"/>
          <w:color w:val="000000"/>
          <w:kern w:val="24"/>
          <w:lang w:val="en-GB"/>
          <w14:ligatures w14:val="standardContextual"/>
        </w:rPr>
        <w:t>=139). Restricted sets are only used with the long RACH preamble format due to the relatively small sub-carrier spacing 1.25 kHz (Preamble formats 0-2), and 5 kHz (preamble format 3) to provide resilience against frequency error</w:t>
      </w:r>
      <w:r w:rsidR="0025614F">
        <w:rPr>
          <w:rFonts w:ascii="Times New Roman" w:eastAsia="+mn-ea" w:hAnsi="Times New Roman" w:cs="Times New Roman"/>
          <w:color w:val="000000"/>
          <w:kern w:val="24"/>
          <w:lang w:val="en-GB"/>
          <w14:ligatures w14:val="standardContextual"/>
        </w:rPr>
        <w:t xml:space="preserve"> as shown in table below</w:t>
      </w:r>
      <w:r w:rsidR="004C5455">
        <w:rPr>
          <w:rFonts w:ascii="Times New Roman" w:eastAsia="+mn-ea" w:hAnsi="Times New Roman" w:cs="Times New Roman"/>
          <w:color w:val="000000"/>
          <w:kern w:val="24"/>
          <w:lang w:val="en-GB"/>
          <w14:ligatures w14:val="standardContextual"/>
        </w:rPr>
        <w:t xml:space="preserve">. </w:t>
      </w:r>
    </w:p>
    <w:p w14:paraId="0DE2951C" w14:textId="3A240744" w:rsidR="004C5455" w:rsidRPr="001F5750" w:rsidRDefault="00FC66C0" w:rsidP="001F5750">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The </w:t>
      </w:r>
      <w:r w:rsidR="001F5750">
        <w:rPr>
          <w:rFonts w:ascii="Times New Roman" w:eastAsia="Times New Roman" w:hAnsi="Times New Roman"/>
        </w:rPr>
        <w:t xml:space="preserve">time offset </w:t>
      </w:r>
      <m:oMath>
        <m:r>
          <m:rPr>
            <m:sty m:val="p"/>
          </m:rPr>
          <w:rPr>
            <w:rFonts w:ascii="Cambria Math" w:hAnsi="Cambria Math"/>
          </w:rPr>
          <m:t>Δ</m:t>
        </m:r>
        <m:r>
          <w:rPr>
            <w:rFonts w:ascii="Cambria Math" w:hAnsi="Cambria Math"/>
          </w:rPr>
          <m:t>τ</m:t>
        </m:r>
      </m:oMath>
      <w:r w:rsidR="001F5750">
        <w:rPr>
          <w:rFonts w:ascii="Times New Roman" w:eastAsia="Times New Roman" w:hAnsi="Times New Roman"/>
        </w:rPr>
        <w:t xml:space="preserve"> i</w:t>
      </w:r>
      <w:r>
        <w:rPr>
          <w:rFonts w:ascii="Times New Roman" w:eastAsia="Times New Roman" w:hAnsi="Times New Roman"/>
        </w:rPr>
        <w:t>s</w:t>
      </w:r>
      <w:r w:rsidR="001F5750">
        <w:rPr>
          <w:rFonts w:ascii="Times New Roman" w:eastAsia="Times New Roman" w:hAnsi="Times New Roman"/>
        </w:rPr>
        <w:t xml:space="preserve"> related to the timing offset base value (i.e.,</w:t>
      </w:r>
      <w:r w:rsidR="001F5750">
        <w:t xml:space="preserve"> </w:t>
      </w:r>
      <w:r w:rsidR="001F5750">
        <w:rPr>
          <w:rFonts w:ascii="Times New Roman" w:eastAsia="Times New Roman" w:hAnsi="Times New Roman"/>
        </w:rPr>
        <w:t xml:space="preserve">50% of </w:t>
      </w:r>
      <w:proofErr w:type="spellStart"/>
      <w:r w:rsidR="001F5750">
        <w:rPr>
          <w:rFonts w:ascii="Times New Roman" w:eastAsia="Times New Roman" w:hAnsi="Times New Roman"/>
        </w:rPr>
        <w:t>Ncs</w:t>
      </w:r>
      <w:proofErr w:type="spellEnd"/>
      <w:r w:rsidR="001F5750">
        <w:rPr>
          <w:rFonts w:ascii="Times New Roman" w:eastAsia="Times New Roman" w:hAnsi="Times New Roman"/>
        </w:rPr>
        <w:t>)</w:t>
      </w:r>
      <w:r w:rsidR="001F5750">
        <w:rPr>
          <w:rFonts w:ascii="Times New Roman" w:eastAsia="+mn-ea" w:hAnsi="Times New Roman" w:cs="Times New Roman"/>
          <w:color w:val="000000"/>
          <w:kern w:val="24"/>
          <w14:ligatures w14:val="standardContextual"/>
        </w:rPr>
        <w:t xml:space="preserve"> </w:t>
      </w:r>
      <w:r w:rsidR="004C5455">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color w:val="000000"/>
          <w:kern w:val="24"/>
          <w:lang w:val="en-GB"/>
          <w14:ligatures w14:val="standardContextual"/>
        </w:rPr>
        <w:t xml:space="preserve">and </w:t>
      </w:r>
      <w:r w:rsidR="004C5455">
        <w:rPr>
          <w:rFonts w:ascii="Times New Roman" w:eastAsia="+mn-ea" w:hAnsi="Times New Roman" w:cs="Times New Roman"/>
          <w:color w:val="000000"/>
          <w:kern w:val="24"/>
          <w:lang w:val="en-GB"/>
          <w14:ligatures w14:val="standardContextual"/>
        </w:rPr>
        <w:t xml:space="preserve">must </w:t>
      </w:r>
      <w:r w:rsidR="001F5750">
        <w:rPr>
          <w:rFonts w:ascii="Times New Roman" w:eastAsia="+mn-ea" w:hAnsi="Times New Roman" w:cs="Times New Roman"/>
          <w:color w:val="000000"/>
          <w:kern w:val="24"/>
          <w:lang w:val="en-GB"/>
          <w14:ligatures w14:val="standardContextual"/>
        </w:rPr>
        <w:t>fulfil</w:t>
      </w:r>
      <w:r w:rsidR="004C5455">
        <w:rPr>
          <w:rFonts w:ascii="Times New Roman" w:eastAsia="+mn-ea" w:hAnsi="Times New Roman" w:cs="Times New Roman"/>
          <w:color w:val="000000"/>
          <w:kern w:val="24"/>
          <w:lang w:val="en-GB"/>
          <w14:ligatures w14:val="standardContextual"/>
        </w:rPr>
        <w:t xml:space="preserve"> the below condition</w:t>
      </w:r>
      <w:r w:rsidR="001F5750">
        <w:rPr>
          <w:rFonts w:ascii="Times New Roman" w:eastAsia="+mn-ea" w:hAnsi="Times New Roman" w:cs="Times New Roman"/>
          <w:color w:val="000000"/>
          <w:kern w:val="24"/>
          <w:lang w:val="en-GB"/>
          <w14:ligatures w14:val="standardContextual"/>
        </w:rPr>
        <w:t xml:space="preserve"> </w:t>
      </w:r>
      <w:r w:rsidR="004C5455">
        <w:rPr>
          <w:rFonts w:ascii="Times New Roman" w:eastAsia="+mn-ea" w:hAnsi="Times New Roman" w:cs="Times New Roman"/>
          <w:color w:val="000000"/>
          <w:kern w:val="24"/>
          <w:lang w:val="en-GB"/>
          <w14:ligatures w14:val="standardContextual"/>
        </w:rPr>
        <w:t>based on the cyclic shift</w:t>
      </w:r>
      <w:r w:rsidR="001F5750">
        <w:rPr>
          <w:rFonts w:ascii="Times New Roman" w:eastAsia="+mn-ea" w:hAnsi="Times New Roman" w:cs="Times New Roman"/>
          <w:color w:val="000000"/>
          <w:kern w:val="24"/>
          <w:lang w:val="en-GB"/>
          <w14:ligatures w14:val="standardContextual"/>
        </w:rPr>
        <w:t xml:space="preserve">, delay spread, and cyclic prefix </w:t>
      </w:r>
      <w:proofErr w:type="spellStart"/>
      <w:r w:rsidR="001F5750">
        <w:rPr>
          <w:rFonts w:ascii="Times New Roman" w:eastAsia="+mn-ea" w:hAnsi="Times New Roman" w:cs="Times New Roman"/>
          <w:color w:val="000000"/>
          <w:kern w:val="24"/>
          <w:lang w:val="en-GB"/>
          <w14:ligatures w14:val="standardContextual"/>
        </w:rPr>
        <w:t>Ncs</w:t>
      </w:r>
      <w:proofErr w:type="spellEnd"/>
      <w:r w:rsidR="001F5750">
        <w:rPr>
          <w:rFonts w:ascii="Times New Roman" w:eastAsia="+mn-ea" w:hAnsi="Times New Roman" w:cs="Times New Roman"/>
          <w:color w:val="000000"/>
          <w:kern w:val="24"/>
          <w:lang w:val="en-GB"/>
          <w14:ligatures w14:val="standardContextual"/>
        </w:rPr>
        <w:t xml:space="preserve"> ≠ 0 to ensure the RACH is received within the </w:t>
      </w:r>
      <w:r w:rsidR="004C5455">
        <w:rPr>
          <w:rFonts w:ascii="Times New Roman" w:eastAsia="+mn-ea" w:hAnsi="Times New Roman" w:cs="Times New Roman"/>
          <w:color w:val="000000"/>
          <w:kern w:val="24"/>
          <w:lang w:val="en-GB"/>
          <w14:ligatures w14:val="standardContextual"/>
        </w:rPr>
        <w:t xml:space="preserve">RACH detection </w:t>
      </w:r>
      <w:r w:rsidR="001F5750">
        <w:rPr>
          <w:rFonts w:ascii="Times New Roman" w:eastAsia="+mn-ea" w:hAnsi="Times New Roman" w:cs="Times New Roman"/>
          <w:color w:val="000000"/>
          <w:kern w:val="24"/>
          <w:lang w:val="en-GB"/>
          <w14:ligatures w14:val="standardContextual"/>
        </w:rPr>
        <w:t xml:space="preserve">window </w:t>
      </w:r>
      <w:r w:rsidR="004C5455">
        <w:rPr>
          <w:rFonts w:ascii="Times New Roman" w:eastAsia="+mn-ea" w:hAnsi="Times New Roman" w:cs="Times New Roman"/>
          <w:color w:val="000000"/>
          <w:kern w:val="24"/>
          <w:lang w:val="en-GB"/>
          <w14:ligatures w14:val="standardContextual"/>
        </w:rPr>
        <w:t xml:space="preserve">(see RAN4#88bis </w:t>
      </w:r>
      <w:proofErr w:type="spellStart"/>
      <w:r w:rsidR="004C5455">
        <w:rPr>
          <w:rFonts w:ascii="Times New Roman" w:eastAsia="+mn-ea" w:hAnsi="Times New Roman" w:cs="Times New Roman"/>
          <w:color w:val="000000"/>
          <w:kern w:val="24"/>
          <w:lang w:val="en-GB"/>
          <w14:ligatures w14:val="standardContextual"/>
        </w:rPr>
        <w:t>TDoc</w:t>
      </w:r>
      <w:proofErr w:type="spellEnd"/>
      <w:r w:rsidR="004C5455">
        <w:rPr>
          <w:rFonts w:ascii="Times New Roman" w:eastAsia="+mn-ea" w:hAnsi="Times New Roman" w:cs="Times New Roman"/>
          <w:color w:val="000000"/>
          <w:kern w:val="24"/>
          <w:lang w:val="en-GB"/>
          <w14:ligatures w14:val="standardContextual"/>
        </w:rPr>
        <w:t xml:space="preserve"> R4-1812770 for further reference)    </w:t>
      </w:r>
    </w:p>
    <w:p w14:paraId="515B7BF3" w14:textId="32EA0291" w:rsidR="000B7E9F" w:rsidRPr="001F5750" w:rsidRDefault="001F5750" w:rsidP="001F5750">
      <w:pPr>
        <w:jc w:val="center"/>
        <w:rPr>
          <w:rFonts w:ascii="Arial" w:hAnsi="Arial"/>
        </w:rPr>
      </w:pPr>
      <m:oMathPara>
        <m:oMath>
          <m:r>
            <m:rPr>
              <m:sty m:val="p"/>
            </m:rPr>
            <w:rPr>
              <w:rFonts w:ascii="Cambria Math" w:hAnsi="Cambria Math"/>
            </w:rPr>
            <m:t>Δ</m:t>
          </m:r>
          <m:r>
            <w:rPr>
              <w:rFonts w:ascii="Cambria Math" w:hAnsi="Cambria Math"/>
            </w:rPr>
            <m:t>τ&lt;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CP</m:t>
                          </m:r>
                        </m:sub>
                        <m:sup>
                          <m:r>
                            <w:rPr>
                              <w:rFonts w:ascii="Cambria Math" w:hAnsi="Cambria Math"/>
                            </w:rPr>
                            <m:t>RA</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cs</m:t>
                              </m:r>
                            </m:sub>
                          </m:sSub>
                        </m:num>
                        <m:den>
                          <m:sSub>
                            <m:sSubPr>
                              <m:ctrlPr>
                                <w:rPr>
                                  <w:rFonts w:ascii="Cambria Math" w:hAnsi="Cambria Math"/>
                                  <w:i/>
                                </w:rPr>
                              </m:ctrlPr>
                            </m:sSubPr>
                            <m:e>
                              <m:r>
                                <w:rPr>
                                  <w:rFonts w:ascii="Cambria Math" w:hAnsi="Cambria Math"/>
                                </w:rPr>
                                <m:t>L</m:t>
                              </m:r>
                            </m:e>
                            <m:sub>
                              <m:r>
                                <w:rPr>
                                  <w:rFonts w:ascii="Cambria Math" w:hAnsi="Cambria Math"/>
                                </w:rPr>
                                <m:t>RA</m:t>
                              </m:r>
                            </m:sub>
                          </m:sSub>
                        </m:den>
                      </m:f>
                      <m:r>
                        <w:rPr>
                          <w:rFonts w:ascii="Cambria Math" w:hAnsi="Cambria Math"/>
                        </w:rPr>
                        <m:t xml:space="preserve"> *2048*κ*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cs</m:t>
                          </m:r>
                        </m:sub>
                      </m:sSub>
                    </m:num>
                    <m:den>
                      <m:sSub>
                        <m:sSubPr>
                          <m:ctrlPr>
                            <w:rPr>
                              <w:rFonts w:ascii="Cambria Math" w:hAnsi="Cambria Math"/>
                              <w:i/>
                            </w:rPr>
                          </m:ctrlPr>
                        </m:sSubPr>
                        <m:e>
                          <m:r>
                            <w:rPr>
                              <w:rFonts w:ascii="Cambria Math" w:hAnsi="Cambria Math"/>
                            </w:rPr>
                            <m:t>L</m:t>
                          </m:r>
                        </m:e>
                        <m:sub>
                          <m:r>
                            <w:rPr>
                              <w:rFonts w:ascii="Cambria Math" w:hAnsi="Cambria Math"/>
                            </w:rPr>
                            <m:t>RA</m:t>
                          </m:r>
                        </m:sub>
                      </m:sSub>
                    </m:den>
                  </m:f>
                  <m:r>
                    <w:rPr>
                      <w:rFonts w:ascii="Cambria Math" w:hAnsi="Cambria Math"/>
                    </w:rPr>
                    <m:t xml:space="preserve"> *2048*κ*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delay</m:t>
                  </m:r>
                </m:sub>
              </m:sSub>
            </m:e>
          </m:func>
          <m:r>
            <w:rPr>
              <w:rFonts w:ascii="Cambria Math" w:hAnsi="Cambria Math"/>
            </w:rPr>
            <m:t xml:space="preserve"> </m:t>
          </m:r>
        </m:oMath>
      </m:oMathPara>
    </w:p>
    <w:p w14:paraId="6CA2D068" w14:textId="58EF9937" w:rsidR="00783938" w:rsidRDefault="004C5455"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 </w:t>
      </w:r>
    </w:p>
    <w:p w14:paraId="6A6CA484" w14:textId="77777777" w:rsidR="00AB0305" w:rsidRDefault="00AB0305" w:rsidP="00AB0305">
      <w:pPr>
        <w:overflowPunct/>
        <w:autoSpaceDE/>
        <w:adjustRightInd/>
        <w:spacing w:after="160" w:line="254" w:lineRule="auto"/>
        <w:jc w:val="left"/>
        <w:rPr>
          <w:rFonts w:ascii="Times New Roman" w:eastAsia="+mn-ea" w:hAnsi="Times New Roman" w:cs="Times New Roman"/>
          <w:color w:val="000000"/>
          <w:kern w:val="24"/>
          <w:u w:val="single"/>
          <w:lang w:val="en-GB"/>
          <w14:ligatures w14:val="standardContextual"/>
        </w:rPr>
      </w:pPr>
      <w:bookmarkStart w:id="42" w:name="OLE_LINK16"/>
      <w:r>
        <w:rPr>
          <w:rFonts w:ascii="Times New Roman" w:eastAsia="+mn-ea" w:hAnsi="Times New Roman" w:cs="Times New Roman"/>
          <w:color w:val="000000"/>
          <w:kern w:val="24"/>
          <w:u w:val="single"/>
          <w:lang w:val="en-GB"/>
          <w14:ligatures w14:val="standardContextual"/>
        </w:rPr>
        <w:t>Long preamble formats 0-3:</w:t>
      </w:r>
    </w:p>
    <w:bookmarkEnd w:id="42"/>
    <w:p w14:paraId="64F04B4B" w14:textId="24752FF0" w:rsidR="00AB0305" w:rsidRDefault="00AB0305" w:rsidP="00AB0305">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Assuming max </w:t>
      </w:r>
      <w:proofErr w:type="spellStart"/>
      <w:r>
        <w:rPr>
          <w:rFonts w:ascii="Times New Roman" w:eastAsia="+mn-ea" w:hAnsi="Times New Roman" w:cs="Times New Roman"/>
          <w:color w:val="000000"/>
          <w:kern w:val="24"/>
          <w:lang w:val="en-GB"/>
          <w14:ligatures w14:val="standardContextual"/>
        </w:rPr>
        <w:t>freq</w:t>
      </w:r>
      <w:proofErr w:type="spellEnd"/>
      <w:r>
        <w:rPr>
          <w:rFonts w:ascii="Times New Roman" w:eastAsia="+mn-ea" w:hAnsi="Times New Roman" w:cs="Times New Roman"/>
          <w:color w:val="000000"/>
          <w:kern w:val="24"/>
          <w:lang w:val="en-GB"/>
          <w14:ligatures w14:val="standardContextual"/>
        </w:rPr>
        <w:t xml:space="preserve"> error &lt; SCS_RACH/4, then the long RACH preamble formats 0,1,2 w/ SCS 1.25 kHz cannot be used. Further, it is known that a greater 10% frequency error can have signi</w:t>
      </w:r>
      <w:r w:rsidR="00F40B0A">
        <w:rPr>
          <w:rFonts w:ascii="Times New Roman" w:eastAsia="+mn-ea" w:hAnsi="Times New Roman" w:cs="Times New Roman"/>
          <w:color w:val="000000"/>
          <w:kern w:val="24"/>
          <w:lang w:val="en-GB"/>
          <w14:ligatures w14:val="standardContextual"/>
        </w:rPr>
        <w:t>fi</w:t>
      </w:r>
      <w:r>
        <w:rPr>
          <w:rFonts w:ascii="Times New Roman" w:eastAsia="+mn-ea" w:hAnsi="Times New Roman" w:cs="Times New Roman"/>
          <w:color w:val="000000"/>
          <w:kern w:val="24"/>
          <w:lang w:val="en-GB"/>
          <w14:ligatures w14:val="standardContextual"/>
        </w:rPr>
        <w:t>cant impact on OFDM transmission for the demodulation or detection algorithm implementation in the gNB receiver. Hence, it would be preferable to avoid impact on receiver complexity and mitigate potential detection loss with large frequency error relative to SCS=5 kHz in long preamble format 3</w:t>
      </w:r>
      <w:r w:rsidR="00F40B0A">
        <w:rPr>
          <w:rFonts w:ascii="Times New Roman" w:eastAsia="+mn-ea" w:hAnsi="Times New Roman" w:cs="Times New Roman"/>
          <w:color w:val="000000"/>
          <w:kern w:val="24"/>
          <w:lang w:val="en-GB"/>
          <w14:ligatures w14:val="standardContextual"/>
        </w:rPr>
        <w:t>.</w:t>
      </w:r>
      <w:r>
        <w:rPr>
          <w:rFonts w:ascii="Times New Roman" w:eastAsia="+mn-ea" w:hAnsi="Times New Roman" w:cs="Times New Roman"/>
          <w:color w:val="000000"/>
          <w:kern w:val="24"/>
          <w:lang w:val="en-GB"/>
          <w14:ligatures w14:val="standardContextual"/>
        </w:rPr>
        <w:t xml:space="preserve">  </w:t>
      </w:r>
    </w:p>
    <w:p w14:paraId="05C3CAC3" w14:textId="77777777" w:rsidR="00AB0305" w:rsidRDefault="00AB0305" w:rsidP="00AB0305">
      <w:pPr>
        <w:overflowPunct/>
        <w:autoSpaceDE/>
        <w:adjustRightInd/>
        <w:spacing w:after="160" w:line="254" w:lineRule="auto"/>
        <w:jc w:val="left"/>
        <w:rPr>
          <w:rFonts w:ascii="Times New Roman" w:eastAsia="+mn-ea" w:hAnsi="Times New Roman" w:cs="Times New Roman"/>
          <w:color w:val="000000"/>
          <w:kern w:val="24"/>
          <w:u w:val="single"/>
          <w:lang w:val="en-GB"/>
          <w14:ligatures w14:val="standardContextual"/>
        </w:rPr>
      </w:pPr>
      <w:r>
        <w:rPr>
          <w:rFonts w:ascii="Times New Roman" w:eastAsia="+mn-ea" w:hAnsi="Times New Roman" w:cs="Times New Roman"/>
          <w:color w:val="000000"/>
          <w:kern w:val="24"/>
          <w:u w:val="single"/>
          <w:lang w:val="en-GB"/>
          <w14:ligatures w14:val="standardContextual"/>
        </w:rPr>
        <w:t>Short preamble formats A1-3, B1-4, C0, C2:</w:t>
      </w:r>
    </w:p>
    <w:p w14:paraId="5BB745D6" w14:textId="3914D17D" w:rsidR="00F40B0A" w:rsidRDefault="00AB0305" w:rsidP="00AB0305">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From the analysis above, a necessary condition is for the GNSS UE position error to be upper bounded by the maximum cell range supported based on the configuration of the cyclic shift. Setting the cyclic shift value to 0 will allow a cell range</w:t>
      </w:r>
      <w:r w:rsidR="00F40B0A">
        <w:rPr>
          <w:rFonts w:ascii="Times New Roman" w:eastAsia="+mn-ea" w:hAnsi="Times New Roman" w:cs="Times New Roman"/>
          <w:color w:val="000000"/>
          <w:kern w:val="24"/>
          <w:lang w:val="en-GB"/>
          <w14:ligatures w14:val="standardContextual"/>
        </w:rPr>
        <w:t xml:space="preserve"> </w:t>
      </w:r>
      <w:r w:rsidR="00FC66C0">
        <w:rPr>
          <w:rFonts w:ascii="Times New Roman" w:eastAsia="+mn-ea" w:hAnsi="Times New Roman" w:cs="Times New Roman"/>
          <w:color w:val="000000"/>
          <w:kern w:val="24"/>
          <w:lang w:val="en-GB"/>
          <w14:ligatures w14:val="standardContextual"/>
        </w:rPr>
        <w:t xml:space="preserve">sufficiently large to accommodate the GNSS position error </w:t>
      </w:r>
      <w:r w:rsidR="00F40B0A">
        <w:rPr>
          <w:rFonts w:ascii="Times New Roman" w:eastAsia="+mn-ea" w:hAnsi="Times New Roman" w:cs="Times New Roman"/>
          <w:color w:val="000000"/>
          <w:kern w:val="24"/>
          <w:lang w:val="en-GB"/>
          <w14:ligatures w14:val="standardContextual"/>
        </w:rPr>
        <w:t xml:space="preserve">as shown in Table </w:t>
      </w:r>
      <w:r w:rsidR="00FC66C0">
        <w:rPr>
          <w:rFonts w:ascii="Times New Roman" w:eastAsia="+mn-ea" w:hAnsi="Times New Roman" w:cs="Times New Roman"/>
          <w:color w:val="000000"/>
          <w:kern w:val="24"/>
          <w:lang w:val="en-GB"/>
          <w14:ligatures w14:val="standardContextual"/>
        </w:rPr>
        <w:t>5</w:t>
      </w:r>
      <w:r>
        <w:rPr>
          <w:rFonts w:ascii="Times New Roman" w:eastAsia="+mn-ea" w:hAnsi="Times New Roman" w:cs="Times New Roman"/>
          <w:color w:val="000000"/>
          <w:kern w:val="24"/>
          <w:lang w:val="en-GB"/>
          <w14:ligatures w14:val="standardContextual"/>
        </w:rPr>
        <w:t xml:space="preserve">. </w:t>
      </w:r>
      <w:r w:rsidR="00F40B0A">
        <w:rPr>
          <w:rFonts w:ascii="Times New Roman" w:eastAsia="+mn-ea" w:hAnsi="Times New Roman" w:cs="Times New Roman"/>
          <w:color w:val="000000"/>
          <w:kern w:val="24"/>
          <w:lang w:val="en-GB"/>
          <w14:ligatures w14:val="standardContextual"/>
        </w:rPr>
        <w:t xml:space="preserve">Using a value of cyclic shift </w:t>
      </w:r>
      <w:proofErr w:type="spellStart"/>
      <w:r w:rsidR="00F40B0A">
        <w:rPr>
          <w:rFonts w:ascii="Times New Roman" w:eastAsia="+mn-ea" w:hAnsi="Times New Roman" w:cs="Times New Roman"/>
          <w:color w:val="000000"/>
          <w:kern w:val="24"/>
          <w:lang w:val="en-GB"/>
          <w14:ligatures w14:val="standardContextual"/>
        </w:rPr>
        <w:t>Ncs</w:t>
      </w:r>
      <w:proofErr w:type="spellEnd"/>
      <w:r w:rsidR="00F40B0A">
        <w:rPr>
          <w:rFonts w:ascii="Times New Roman" w:eastAsia="+mn-ea" w:hAnsi="Times New Roman" w:cs="Times New Roman"/>
          <w:color w:val="000000"/>
          <w:kern w:val="24"/>
          <w:lang w:val="en-GB"/>
          <w14:ligatures w14:val="standardContextual"/>
        </w:rPr>
        <w:t xml:space="preserve">=46 would be consistent with the </w:t>
      </w:r>
      <w:r w:rsidR="00FC66C0">
        <w:rPr>
          <w:rFonts w:ascii="Times New Roman" w:eastAsia="+mn-ea" w:hAnsi="Times New Roman" w:cs="Times New Roman"/>
          <w:color w:val="000000"/>
          <w:kern w:val="24"/>
          <w:lang w:val="en-GB"/>
          <w14:ligatures w14:val="standardContextual"/>
        </w:rPr>
        <w:t xml:space="preserve">GNSS position error </w:t>
      </w:r>
      <w:r w:rsidR="00FC66C0">
        <w:rPr>
          <w:rFonts w:ascii="Times New Roman" w:eastAsia="+mn-ea" w:hAnsi="Times New Roman" w:cs="Times New Roman"/>
          <w:color w:val="000000"/>
          <w:kern w:val="24"/>
          <w:lang w:val="en-GB"/>
          <w14:ligatures w14:val="standardContextual"/>
        </w:rPr>
        <w:t xml:space="preserve">and  </w:t>
      </w:r>
      <w:r w:rsidR="00F40B0A">
        <w:rPr>
          <w:rFonts w:ascii="Times New Roman" w:eastAsia="+mn-ea" w:hAnsi="Times New Roman" w:cs="Times New Roman"/>
          <w:color w:val="000000"/>
          <w:kern w:val="24"/>
          <w:lang w:val="en-GB"/>
          <w14:ligatures w14:val="standardContextual"/>
        </w:rPr>
        <w:t xml:space="preserve">maximum cell range based on Eq. (8) above. </w:t>
      </w:r>
    </w:p>
    <w:p w14:paraId="2EEFA34B" w14:textId="77777777" w:rsidR="00570BD5" w:rsidRDefault="00570BD5" w:rsidP="00AB0305">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p>
    <w:p w14:paraId="1E14B930" w14:textId="4B4CA09B" w:rsidR="00F40B0A" w:rsidRDefault="00F40B0A" w:rsidP="00F40B0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43" w:name="OLE_LINK130"/>
      <w:bookmarkStart w:id="44" w:name="OLE_LINK72"/>
      <w:r>
        <w:rPr>
          <w:rFonts w:ascii="Times New Roman" w:eastAsia="+mn-ea" w:hAnsi="Times New Roman" w:cs="Times New Roman"/>
          <w:b/>
          <w:bCs/>
          <w:i/>
          <w:iCs/>
          <w:color w:val="000000"/>
          <w:kern w:val="24"/>
          <w:lang w:val="en-GB"/>
          <w14:ligatures w14:val="standardContextual"/>
        </w:rPr>
        <w:t>Observation 6</w:t>
      </w:r>
      <w:r>
        <w:rPr>
          <w:rFonts w:ascii="Times New Roman" w:eastAsia="+mn-ea" w:hAnsi="Times New Roman" w:cs="Times New Roman"/>
          <w:i/>
          <w:iCs/>
          <w:color w:val="000000"/>
          <w:kern w:val="24"/>
          <w:lang w:val="en-GB"/>
          <w14:ligatures w14:val="standardContextual"/>
        </w:rPr>
        <w:t>: With</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rPr>
        <w:t xml:space="preserve">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lang w:val="en-GB"/>
          <w14:ligatures w14:val="standardContextual"/>
        </w:rPr>
        <w:t>the maximum GNSS UE position error that can be supported is 2550 m with RACH preamble format C2 (µ=0); or 1535 m (µ=1).</w:t>
      </w:r>
      <w:bookmarkEnd w:id="43"/>
    </w:p>
    <w:p w14:paraId="515118FD" w14:textId="64F655E3" w:rsidR="00AB0305" w:rsidRDefault="00AB0305" w:rsidP="00AB0305">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 xml:space="preserve">Observation </w:t>
      </w:r>
      <w:r w:rsidR="00F40B0A">
        <w:rPr>
          <w:rFonts w:ascii="Times New Roman" w:eastAsia="+mn-ea" w:hAnsi="Times New Roman" w:cs="Times New Roman"/>
          <w:b/>
          <w:bCs/>
          <w:i/>
          <w:iCs/>
          <w:color w:val="000000"/>
          <w:kern w:val="24"/>
          <w:lang w:val="en-GB"/>
          <w14:ligatures w14:val="standardContextual"/>
        </w:rPr>
        <w:t>7</w:t>
      </w:r>
      <w:r>
        <w:rPr>
          <w:rFonts w:ascii="Times New Roman" w:eastAsia="+mn-ea" w:hAnsi="Times New Roman" w:cs="Times New Roman"/>
          <w:i/>
          <w:iCs/>
          <w:color w:val="000000"/>
          <w:kern w:val="24"/>
          <w:lang w:val="en-GB"/>
          <w14:ligatures w14:val="standardContextual"/>
        </w:rPr>
        <w:t xml:space="preserve">: Using a value of cyclic shift </w:t>
      </w:r>
      <w:bookmarkStart w:id="45" w:name="OLE_LINK17"/>
      <w:proofErr w:type="spellStart"/>
      <w:r>
        <w:rPr>
          <w:rFonts w:ascii="Times New Roman" w:eastAsia="+mn-ea" w:hAnsi="Times New Roman" w:cs="Times New Roman"/>
          <w:i/>
          <w:iCs/>
          <w:color w:val="000000"/>
          <w:kern w:val="24"/>
          <w:lang w:val="en-GB"/>
          <w14:ligatures w14:val="standardContextual"/>
        </w:rPr>
        <w:t>N</w:t>
      </w:r>
      <w:r>
        <w:rPr>
          <w:rFonts w:ascii="Times New Roman" w:eastAsia="+mn-ea" w:hAnsi="Times New Roman" w:cs="Times New Roman"/>
          <w:i/>
          <w:iCs/>
          <w:color w:val="000000"/>
          <w:kern w:val="24"/>
          <w:vertAlign w:val="subscript"/>
          <w:lang w:val="en-GB"/>
          <w14:ligatures w14:val="standardContextual"/>
        </w:rPr>
        <w:t>cs</w:t>
      </w:r>
      <w:proofErr w:type="spellEnd"/>
      <w:r>
        <w:rPr>
          <w:rFonts w:ascii="Times New Roman" w:eastAsia="+mn-ea" w:hAnsi="Times New Roman" w:cs="Times New Roman"/>
          <w:i/>
          <w:iCs/>
          <w:color w:val="000000"/>
          <w:kern w:val="24"/>
          <w:lang w:val="en-GB"/>
          <w14:ligatures w14:val="standardContextual"/>
        </w:rPr>
        <w:t xml:space="preserve">=46 </w:t>
      </w:r>
      <w:bookmarkEnd w:id="45"/>
      <w:r>
        <w:rPr>
          <w:rFonts w:ascii="Times New Roman" w:eastAsia="+mn-ea" w:hAnsi="Times New Roman" w:cs="Times New Roman"/>
          <w:i/>
          <w:iCs/>
          <w:color w:val="000000"/>
          <w:kern w:val="24"/>
          <w:lang w:val="en-GB"/>
          <w14:ligatures w14:val="standardContextual"/>
        </w:rPr>
        <w:t>for the short RACH preamble formats would allow a root sequence re-use pattern 6 with a reasonable compromise between RACH capacity and cell range.</w:t>
      </w:r>
    </w:p>
    <w:p w14:paraId="4C5FE4BF" w14:textId="2AA2E3CC" w:rsidR="00AB0305" w:rsidRDefault="00E179DA" w:rsidP="00AB0305">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46" w:name="OLE_LINK134"/>
      <w:bookmarkStart w:id="47" w:name="OLE_LINK136"/>
      <w:bookmarkStart w:id="48" w:name="OLE_LINK47"/>
      <w:r w:rsidRPr="00E179DA">
        <w:rPr>
          <w:rFonts w:ascii="Times New Roman" w:eastAsia="+mn-ea" w:hAnsi="Times New Roman" w:cs="Times New Roman"/>
          <w:b/>
          <w:bCs/>
          <w:i/>
          <w:iCs/>
          <w:color w:val="000000"/>
          <w:kern w:val="24"/>
          <w:lang w:val="en-GB"/>
          <w14:ligatures w14:val="standardContextual"/>
        </w:rPr>
        <w:t>Observation 8</w:t>
      </w:r>
      <w:r>
        <w:rPr>
          <w:rFonts w:ascii="Times New Roman" w:eastAsia="+mn-ea" w:hAnsi="Times New Roman" w:cs="Times New Roman"/>
          <w:i/>
          <w:iCs/>
          <w:color w:val="000000"/>
          <w:kern w:val="24"/>
          <w:lang w:val="en-GB"/>
          <w14:ligatures w14:val="standardContextual"/>
        </w:rPr>
        <w:t xml:space="preserve">: </w:t>
      </w:r>
      <w:r w:rsidR="00AB0305">
        <w:rPr>
          <w:rFonts w:ascii="Times New Roman" w:eastAsia="+mn-ea" w:hAnsi="Times New Roman" w:cs="Times New Roman"/>
          <w:i/>
          <w:iCs/>
          <w:color w:val="000000"/>
          <w:kern w:val="24"/>
          <w:lang w:val="en-GB"/>
          <w14:ligatures w14:val="standardContextual"/>
        </w:rPr>
        <w:t>Some margin should be used for practical GNSS UE position error to avoid potential impact on RACH preamble detection performance.</w:t>
      </w:r>
    </w:p>
    <w:p w14:paraId="0709D7C0" w14:textId="0EFE67B0" w:rsidR="00F63690" w:rsidRPr="00F63690" w:rsidRDefault="00AB0305" w:rsidP="00F40B0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49" w:name="OLE_LINK138"/>
      <w:bookmarkEnd w:id="46"/>
      <w:bookmarkEnd w:id="47"/>
      <w:r>
        <w:rPr>
          <w:rFonts w:ascii="Times New Roman" w:eastAsia="+mn-ea" w:hAnsi="Times New Roman" w:cs="Times New Roman"/>
          <w:b/>
          <w:bCs/>
          <w:i/>
          <w:iCs/>
          <w:color w:val="000000"/>
          <w:kern w:val="24"/>
          <w:lang w:val="en-GB"/>
          <w14:ligatures w14:val="standardContextual"/>
        </w:rPr>
        <w:t xml:space="preserve">Proposal </w:t>
      </w:r>
      <w:r w:rsidR="00105319">
        <w:rPr>
          <w:rFonts w:ascii="Times New Roman" w:eastAsia="+mn-ea" w:hAnsi="Times New Roman" w:cs="Times New Roman"/>
          <w:b/>
          <w:bCs/>
          <w:i/>
          <w:iCs/>
          <w:color w:val="000000"/>
          <w:kern w:val="24"/>
          <w:lang w:val="en-GB"/>
          <w14:ligatures w14:val="standardContextual"/>
        </w:rPr>
        <w:t>3</w:t>
      </w:r>
      <w:r>
        <w:rPr>
          <w:rFonts w:ascii="Times New Roman" w:eastAsia="+mn-ea" w:hAnsi="Times New Roman" w:cs="Times New Roman"/>
          <w:i/>
          <w:iCs/>
          <w:color w:val="000000"/>
          <w:kern w:val="24"/>
          <w:lang w:val="en-GB"/>
          <w14:ligatures w14:val="standardContextual"/>
        </w:rPr>
        <w:t xml:space="preserve">: </w:t>
      </w:r>
      <w:bookmarkEnd w:id="48"/>
      <w:r w:rsidR="00CB45DE">
        <w:rPr>
          <w:rFonts w:ascii="Times New Roman" w:eastAsia="+mn-ea" w:hAnsi="Times New Roman" w:cs="Times New Roman"/>
          <w:i/>
          <w:iCs/>
          <w:color w:val="000000"/>
          <w:kern w:val="24"/>
          <w:lang w:val="en-GB"/>
          <w14:ligatures w14:val="standardContextual"/>
        </w:rPr>
        <w:t xml:space="preserve">The maximum GNSS UE position error that can be supported </w:t>
      </w:r>
      <w:r w:rsidR="00FC66C0">
        <w:rPr>
          <w:rFonts w:ascii="Times New Roman" w:eastAsia="+mn-ea" w:hAnsi="Times New Roman" w:cs="Times New Roman"/>
          <w:i/>
          <w:iCs/>
          <w:color w:val="000000"/>
          <w:kern w:val="24"/>
          <w:lang w:val="en-GB"/>
          <w14:ligatures w14:val="standardContextual"/>
        </w:rPr>
        <w:t>while a</w:t>
      </w:r>
      <w:r w:rsidR="00FC66C0" w:rsidRPr="00FC66C0">
        <w:rPr>
          <w:rFonts w:ascii="Times New Roman" w:eastAsia="+mn-ea" w:hAnsi="Times New Roman" w:cs="Times New Roman"/>
          <w:i/>
          <w:iCs/>
          <w:color w:val="000000"/>
          <w:kern w:val="24"/>
          <w:lang w:val="en-GB"/>
          <w14:ligatures w14:val="standardContextual"/>
        </w:rPr>
        <w:t>void</w:t>
      </w:r>
      <w:r w:rsidR="00FC66C0">
        <w:rPr>
          <w:rFonts w:ascii="Times New Roman" w:eastAsia="+mn-ea" w:hAnsi="Times New Roman" w:cs="Times New Roman"/>
          <w:i/>
          <w:iCs/>
          <w:color w:val="000000"/>
          <w:kern w:val="24"/>
          <w:lang w:val="en-GB"/>
          <w14:ligatures w14:val="standardContextual"/>
        </w:rPr>
        <w:t>ing</w:t>
      </w:r>
      <w:r w:rsidR="00FC66C0" w:rsidRPr="00FC66C0">
        <w:rPr>
          <w:rFonts w:ascii="Times New Roman" w:eastAsia="+mn-ea" w:hAnsi="Times New Roman" w:cs="Times New Roman"/>
          <w:i/>
          <w:iCs/>
          <w:color w:val="000000"/>
          <w:kern w:val="24"/>
          <w:lang w:val="en-GB"/>
          <w14:ligatures w14:val="standardContextual"/>
        </w:rPr>
        <w:t xml:space="preserve"> physical layer channel/signal changes</w:t>
      </w:r>
      <w:r w:rsidR="00FC66C0">
        <w:rPr>
          <w:rFonts w:ascii="Times New Roman" w:eastAsia="+mn-ea" w:hAnsi="Times New Roman" w:cs="Times New Roman"/>
          <w:i/>
          <w:iCs/>
          <w:color w:val="000000"/>
          <w:kern w:val="24"/>
          <w:lang w:val="en-GB"/>
          <w14:ligatures w14:val="standardContextual"/>
        </w:rPr>
        <w:t xml:space="preserve"> </w:t>
      </w:r>
      <w:r w:rsidR="00CB45DE">
        <w:rPr>
          <w:rFonts w:ascii="Times New Roman" w:eastAsia="+mn-ea" w:hAnsi="Times New Roman" w:cs="Times New Roman"/>
          <w:i/>
          <w:iCs/>
          <w:color w:val="000000"/>
          <w:kern w:val="24"/>
          <w:lang w:val="en-GB"/>
          <w14:ligatures w14:val="standardContextual"/>
        </w:rPr>
        <w:t xml:space="preserve">is </w:t>
      </w:r>
      <w:r w:rsidR="00F40B0A">
        <w:rPr>
          <w:rFonts w:ascii="Times New Roman" w:eastAsia="+mn-ea" w:hAnsi="Times New Roman" w:cs="Times New Roman"/>
          <w:i/>
          <w:iCs/>
          <w:color w:val="000000"/>
          <w:kern w:val="24"/>
          <w:lang w:val="en-GB"/>
          <w14:ligatures w14:val="standardContextual"/>
        </w:rPr>
        <w:t xml:space="preserve">2550 m with </w:t>
      </w:r>
      <w:r w:rsidR="00CB45DE" w:rsidRPr="00F63690">
        <w:rPr>
          <w:rFonts w:ascii="Times New Roman" w:eastAsia="+mn-ea" w:hAnsi="Times New Roman" w:cs="Times New Roman"/>
          <w:i/>
          <w:iCs/>
          <w:color w:val="000000"/>
          <w:kern w:val="24"/>
          <w:lang w:val="en-GB"/>
          <w14:ligatures w14:val="standardContextual"/>
        </w:rPr>
        <w:t>RACH preamble formats C2</w:t>
      </w:r>
      <w:r w:rsidR="00F40B0A">
        <w:rPr>
          <w:rFonts w:ascii="Times New Roman" w:eastAsia="+mn-ea" w:hAnsi="Times New Roman" w:cs="Times New Roman"/>
          <w:i/>
          <w:iCs/>
          <w:color w:val="000000"/>
          <w:kern w:val="24"/>
          <w:lang w:val="en-GB"/>
          <w14:ligatures w14:val="standardContextual"/>
        </w:rPr>
        <w:t xml:space="preserve"> (</w:t>
      </w:r>
      <w:r w:rsidR="00CB45DE" w:rsidRPr="00F63690">
        <w:rPr>
          <w:rFonts w:ascii="Times New Roman" w:eastAsia="+mn-ea" w:hAnsi="Times New Roman" w:cs="Times New Roman"/>
          <w:i/>
          <w:iCs/>
          <w:color w:val="000000"/>
          <w:kern w:val="24"/>
          <w:lang w:val="en-GB"/>
          <w14:ligatures w14:val="standardContextual"/>
        </w:rPr>
        <w:t>µ=0</w:t>
      </w:r>
      <w:r w:rsidR="00F40B0A">
        <w:rPr>
          <w:rFonts w:ascii="Times New Roman" w:eastAsia="+mn-ea" w:hAnsi="Times New Roman" w:cs="Times New Roman"/>
          <w:i/>
          <w:iCs/>
          <w:color w:val="000000"/>
          <w:kern w:val="24"/>
          <w:lang w:val="en-GB"/>
          <w14:ligatures w14:val="standardContextual"/>
        </w:rPr>
        <w:t xml:space="preserve">). </w:t>
      </w:r>
      <w:r w:rsidR="00CB45DE" w:rsidRPr="00F63690">
        <w:rPr>
          <w:rFonts w:ascii="Times New Roman" w:eastAsia="+mn-ea" w:hAnsi="Times New Roman" w:cs="Times New Roman"/>
          <w:i/>
          <w:iCs/>
          <w:color w:val="000000"/>
          <w:kern w:val="24"/>
          <w:lang w:val="en-GB"/>
          <w14:ligatures w14:val="standardContextual"/>
        </w:rPr>
        <w:t xml:space="preserve"> </w:t>
      </w:r>
    </w:p>
    <w:bookmarkEnd w:id="44"/>
    <w:bookmarkEnd w:id="49"/>
    <w:p w14:paraId="115098FC" w14:textId="77777777" w:rsidR="00E571CD" w:rsidRDefault="00E571CD"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Style w:val="TableGrid"/>
        <w:tblW w:w="7763" w:type="dxa"/>
        <w:tblInd w:w="-113" w:type="dxa"/>
        <w:tblLayout w:type="fixed"/>
        <w:tblLook w:val="04A0" w:firstRow="1" w:lastRow="0" w:firstColumn="1" w:lastColumn="0" w:noHBand="0" w:noVBand="1"/>
      </w:tblPr>
      <w:tblGrid>
        <w:gridCol w:w="1593"/>
        <w:gridCol w:w="1350"/>
        <w:gridCol w:w="1276"/>
        <w:gridCol w:w="992"/>
        <w:gridCol w:w="851"/>
        <w:gridCol w:w="850"/>
        <w:gridCol w:w="851"/>
      </w:tblGrid>
      <w:tr w:rsidR="00F40B0A" w14:paraId="635837D4" w14:textId="5F1C6F3A" w:rsidTr="00F40B0A">
        <w:tc>
          <w:tcPr>
            <w:tcW w:w="1593" w:type="dxa"/>
            <w:shd w:val="clear" w:color="auto" w:fill="C6D9F1" w:themeFill="text2" w:themeFillTint="33"/>
          </w:tcPr>
          <w:p w14:paraId="5AAE6FD5" w14:textId="46C2C9F5" w:rsidR="00F40B0A" w:rsidRDefault="00F40B0A"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bookmarkStart w:id="50" w:name="OLE_LINK2"/>
            <w:r>
              <w:rPr>
                <w:rFonts w:ascii="Times New Roman" w:eastAsia="+mn-ea" w:hAnsi="Times New Roman" w:cs="Times New Roman"/>
                <w:color w:val="000000"/>
                <w:kern w:val="24"/>
                <w:lang w:val="en-GB"/>
                <w14:ligatures w14:val="standardContextual"/>
              </w:rPr>
              <w:t>RACH Preamble format</w:t>
            </w:r>
          </w:p>
        </w:tc>
        <w:tc>
          <w:tcPr>
            <w:tcW w:w="1350" w:type="dxa"/>
            <w:shd w:val="clear" w:color="auto" w:fill="C6D9F1" w:themeFill="text2" w:themeFillTint="33"/>
          </w:tcPr>
          <w:p w14:paraId="71053117" w14:textId="014FA1AF" w:rsidR="00F40B0A" w:rsidRDefault="00F40B0A"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Cyclic Prefix duration </w:t>
            </w:r>
          </w:p>
        </w:tc>
        <w:tc>
          <w:tcPr>
            <w:tcW w:w="1276" w:type="dxa"/>
            <w:shd w:val="clear" w:color="auto" w:fill="C6D9F1" w:themeFill="text2" w:themeFillTint="33"/>
          </w:tcPr>
          <w:p w14:paraId="6F394314" w14:textId="4A321535" w:rsidR="00F40B0A" w:rsidRDefault="00F40B0A"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Gard Period duration</w:t>
            </w:r>
          </w:p>
        </w:tc>
        <w:tc>
          <w:tcPr>
            <w:tcW w:w="992" w:type="dxa"/>
            <w:shd w:val="clear" w:color="auto" w:fill="C6D9F1" w:themeFill="text2" w:themeFillTint="33"/>
          </w:tcPr>
          <w:p w14:paraId="749AEC1A" w14:textId="341F4FE8" w:rsidR="00F40B0A" w:rsidRDefault="00F40B0A"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Timing error</w:t>
            </w:r>
          </w:p>
        </w:tc>
        <w:tc>
          <w:tcPr>
            <w:tcW w:w="2552" w:type="dxa"/>
            <w:gridSpan w:val="3"/>
            <w:shd w:val="clear" w:color="auto" w:fill="C6D9F1" w:themeFill="text2" w:themeFillTint="33"/>
          </w:tcPr>
          <w:p w14:paraId="02CF3CB2" w14:textId="35633832" w:rsidR="00F40B0A" w:rsidRDefault="00F40B0A"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F40B0A">
              <w:rPr>
                <w:rFonts w:ascii="Times New Roman" w:eastAsia="+mn-ea" w:hAnsi="Times New Roman" w:cs="Times New Roman"/>
                <w:kern w:val="24"/>
                <w:lang w:val="en-GB"/>
                <w14:ligatures w14:val="standardContextual"/>
              </w:rPr>
              <w:t xml:space="preserve">Tolerance to </w:t>
            </w:r>
            <w:bookmarkStart w:id="51" w:name="OLE_LINK140"/>
            <w:r w:rsidRPr="00F40B0A">
              <w:rPr>
                <w:rFonts w:ascii="Times New Roman" w:eastAsia="+mn-ea" w:hAnsi="Times New Roman" w:cs="Times New Roman"/>
                <w:kern w:val="24"/>
                <w:lang w:val="en-GB"/>
                <w14:ligatures w14:val="standardContextual"/>
              </w:rPr>
              <w:t>±</w:t>
            </w:r>
            <w:r>
              <w:rPr>
                <w:rFonts w:ascii="Times New Roman" w:eastAsia="+mn-ea" w:hAnsi="Times New Roman" w:cs="Times New Roman"/>
                <w:kern w:val="24"/>
                <w:lang w:val="en-GB"/>
                <w14:ligatures w14:val="standardContextual"/>
              </w:rPr>
              <w:t xml:space="preserve"> </w:t>
            </w:r>
            <w:r w:rsidRPr="00F40B0A">
              <w:rPr>
                <w:rFonts w:ascii="Times New Roman" w:eastAsia="+mn-ea" w:hAnsi="Times New Roman" w:cs="Times New Roman"/>
                <w:kern w:val="24"/>
                <w:lang w:val="en-GB"/>
                <w14:ligatures w14:val="standardContextual"/>
              </w:rPr>
              <w:t>GNSS UE position error</w:t>
            </w:r>
            <w:bookmarkEnd w:id="51"/>
          </w:p>
        </w:tc>
      </w:tr>
      <w:tr w:rsidR="00F40B0A" w14:paraId="709E4A5E" w14:textId="77777777" w:rsidTr="00F40B0A">
        <w:trPr>
          <w:trHeight w:val="595"/>
        </w:trPr>
        <w:tc>
          <w:tcPr>
            <w:tcW w:w="1593" w:type="dxa"/>
            <w:shd w:val="clear" w:color="auto" w:fill="C6D9F1" w:themeFill="text2" w:themeFillTint="33"/>
          </w:tcPr>
          <w:p w14:paraId="3A81BFFD" w14:textId="1A0C4E91" w:rsidR="00F40B0A" w:rsidRDefault="00F40B0A" w:rsidP="00F40B0A">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bookmarkStart w:id="52" w:name="_Hlk203646079"/>
            <w:r>
              <w:rPr>
                <w:rFonts w:ascii="Times New Roman" w:eastAsia="+mn-ea" w:hAnsi="Times New Roman" w:cs="Times New Roman"/>
                <w:color w:val="000000"/>
                <w:kern w:val="24"/>
                <w:lang w:val="en-GB" w:eastAsia="en-US"/>
                <w14:ligatures w14:val="standardContextual"/>
              </w:rPr>
              <w:t>Numerology</w:t>
            </w:r>
          </w:p>
        </w:tc>
        <w:tc>
          <w:tcPr>
            <w:tcW w:w="1350" w:type="dxa"/>
          </w:tcPr>
          <w:p w14:paraId="1EAF3117" w14:textId="7FB1B46E"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14:ligatures w14:val="standardContextual"/>
              </w:rPr>
              <w:t>µ=0</w:t>
            </w:r>
          </w:p>
        </w:tc>
        <w:tc>
          <w:tcPr>
            <w:tcW w:w="1276" w:type="dxa"/>
          </w:tcPr>
          <w:p w14:paraId="41FB1393" w14:textId="1914EC27"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992" w:type="dxa"/>
          </w:tcPr>
          <w:p w14:paraId="582ACE89" w14:textId="5949B2C9"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851" w:type="dxa"/>
          </w:tcPr>
          <w:p w14:paraId="45EC870E" w14:textId="3EA91E1C"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850" w:type="dxa"/>
          </w:tcPr>
          <w:p w14:paraId="7E0A5B35" w14:textId="4D99711A"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Pr>
                <w:rFonts w:ascii="Times New Roman" w:eastAsia="+mn-ea" w:hAnsi="Times New Roman" w:cs="Times New Roman"/>
                <w:kern w:val="24"/>
                <w:lang w:val="en-GB" w:eastAsia="en-US"/>
                <w14:ligatures w14:val="standardContextual"/>
              </w:rPr>
              <w:t>µ=1</w:t>
            </w:r>
          </w:p>
        </w:tc>
        <w:tc>
          <w:tcPr>
            <w:tcW w:w="851" w:type="dxa"/>
          </w:tcPr>
          <w:p w14:paraId="7D423954" w14:textId="51EB6A44"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w:t>
            </w:r>
            <w:r>
              <w:rPr>
                <w:rFonts w:ascii="Times New Roman" w:eastAsia="+mn-ea" w:hAnsi="Times New Roman" w:cs="Times New Roman"/>
                <w:kern w:val="24"/>
                <w:lang w:val="en-GB" w:eastAsia="en-US"/>
                <w14:ligatures w14:val="standardContextual"/>
              </w:rPr>
              <w:t>3</w:t>
            </w:r>
          </w:p>
        </w:tc>
      </w:tr>
      <w:tr w:rsidR="00F40B0A" w14:paraId="4879984C" w14:textId="77777777" w:rsidTr="00F40B0A">
        <w:trPr>
          <w:trHeight w:val="595"/>
        </w:trPr>
        <w:tc>
          <w:tcPr>
            <w:tcW w:w="1593" w:type="dxa"/>
            <w:shd w:val="clear" w:color="auto" w:fill="C6D9F1" w:themeFill="text2" w:themeFillTint="33"/>
          </w:tcPr>
          <w:p w14:paraId="751CAAD3" w14:textId="1F2F1F86" w:rsidR="00F40B0A" w:rsidRDefault="00F40B0A" w:rsidP="00F40B0A">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bookmarkStart w:id="53" w:name="_Hlk203646084"/>
            <w:bookmarkEnd w:id="52"/>
            <w:r>
              <w:rPr>
                <w:rFonts w:ascii="Times New Roman" w:eastAsia="+mn-ea" w:hAnsi="Times New Roman" w:cs="Times New Roman"/>
                <w:color w:val="000000"/>
                <w:kern w:val="24"/>
                <w:lang w:val="en-GB" w:eastAsia="en-US"/>
                <w14:ligatures w14:val="standardContextual"/>
              </w:rPr>
              <w:t>B3</w:t>
            </w:r>
          </w:p>
        </w:tc>
        <w:tc>
          <w:tcPr>
            <w:tcW w:w="1350" w:type="dxa"/>
          </w:tcPr>
          <w:p w14:paraId="67D25730" w14:textId="3C15F215"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16 us</w:t>
            </w:r>
          </w:p>
        </w:tc>
        <w:tc>
          <w:tcPr>
            <w:tcW w:w="1276" w:type="dxa"/>
          </w:tcPr>
          <w:p w14:paraId="0B67B411" w14:textId="29DE03D1"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12 us</w:t>
            </w:r>
          </w:p>
        </w:tc>
        <w:tc>
          <w:tcPr>
            <w:tcW w:w="992" w:type="dxa"/>
          </w:tcPr>
          <w:p w14:paraId="2473ABAC" w14:textId="0832F407"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8 us</w:t>
            </w:r>
          </w:p>
        </w:tc>
        <w:tc>
          <w:tcPr>
            <w:tcW w:w="851" w:type="dxa"/>
          </w:tcPr>
          <w:p w14:paraId="69A2DF78" w14:textId="65DDC99A"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F40B0A">
              <w:rPr>
                <w:rFonts w:ascii="Times New Roman" w:eastAsia="+mn-ea" w:hAnsi="Times New Roman" w:cs="Times New Roman"/>
                <w:kern w:val="24"/>
                <w:lang w:val="en-GB" w:eastAsia="en-US"/>
                <w14:ligatures w14:val="standardContextual"/>
              </w:rPr>
              <w:t>122</w:t>
            </w:r>
            <w:r>
              <w:rPr>
                <w:rFonts w:ascii="Times New Roman" w:eastAsia="+mn-ea" w:hAnsi="Times New Roman" w:cs="Times New Roman"/>
                <w:kern w:val="24"/>
                <w:lang w:val="en-GB" w:eastAsia="en-US"/>
                <w14:ligatures w14:val="standardContextual"/>
              </w:rPr>
              <w:t>0</w:t>
            </w:r>
            <w:r w:rsidRPr="00F40B0A">
              <w:rPr>
                <w:rFonts w:ascii="Times New Roman" w:eastAsia="+mn-ea" w:hAnsi="Times New Roman" w:cs="Times New Roman"/>
                <w:kern w:val="24"/>
                <w:lang w:val="en-GB" w:eastAsia="en-US"/>
                <w14:ligatures w14:val="standardContextual"/>
              </w:rPr>
              <w:t xml:space="preserve"> m</w:t>
            </w:r>
          </w:p>
        </w:tc>
        <w:tc>
          <w:tcPr>
            <w:tcW w:w="850" w:type="dxa"/>
          </w:tcPr>
          <w:p w14:paraId="0D3AE0FB" w14:textId="1294C9F7"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Pr>
                <w:rFonts w:ascii="Times New Roman" w:eastAsia="+mn-ea" w:hAnsi="Times New Roman" w:cs="Times New Roman"/>
                <w:kern w:val="24"/>
                <w:lang w:val="en-GB" w:eastAsia="en-US"/>
                <w14:ligatures w14:val="standardContextual"/>
              </w:rPr>
              <w:t>610 m</w:t>
            </w:r>
          </w:p>
        </w:tc>
        <w:tc>
          <w:tcPr>
            <w:tcW w:w="851" w:type="dxa"/>
          </w:tcPr>
          <w:p w14:paraId="048DA182" w14:textId="4E23E0CB"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Pr>
                <w:rFonts w:ascii="Times New Roman" w:eastAsia="+mn-ea" w:hAnsi="Times New Roman" w:cs="Times New Roman"/>
                <w:kern w:val="24"/>
                <w:lang w:val="en-GB" w:eastAsia="en-US"/>
                <w14:ligatures w14:val="standardContextual"/>
              </w:rPr>
              <w:t>152</w:t>
            </w:r>
            <w:r w:rsidRPr="00F40B0A">
              <w:rPr>
                <w:rFonts w:ascii="Times New Roman" w:eastAsia="+mn-ea" w:hAnsi="Times New Roman" w:cs="Times New Roman"/>
                <w:kern w:val="24"/>
                <w:lang w:val="en-GB" w:eastAsia="en-US"/>
                <w14:ligatures w14:val="standardContextual"/>
              </w:rPr>
              <w:t xml:space="preserve"> m</w:t>
            </w:r>
          </w:p>
        </w:tc>
      </w:tr>
      <w:tr w:rsidR="00F40B0A" w14:paraId="2763E4EE" w14:textId="77777777" w:rsidTr="00F40B0A">
        <w:trPr>
          <w:trHeight w:val="595"/>
        </w:trPr>
        <w:tc>
          <w:tcPr>
            <w:tcW w:w="1593" w:type="dxa"/>
            <w:shd w:val="clear" w:color="auto" w:fill="C6D9F1" w:themeFill="text2" w:themeFillTint="33"/>
          </w:tcPr>
          <w:p w14:paraId="539CDF7E" w14:textId="73BFA56F" w:rsidR="00F40B0A" w:rsidRDefault="00F40B0A" w:rsidP="00F40B0A">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B4</w:t>
            </w:r>
          </w:p>
        </w:tc>
        <w:tc>
          <w:tcPr>
            <w:tcW w:w="1350" w:type="dxa"/>
          </w:tcPr>
          <w:p w14:paraId="4436C26F" w14:textId="2ECF5742"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30 us</w:t>
            </w:r>
          </w:p>
        </w:tc>
        <w:tc>
          <w:tcPr>
            <w:tcW w:w="1276" w:type="dxa"/>
          </w:tcPr>
          <w:p w14:paraId="03CDF81E" w14:textId="18C05506"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26 us</w:t>
            </w:r>
          </w:p>
        </w:tc>
        <w:tc>
          <w:tcPr>
            <w:tcW w:w="992" w:type="dxa"/>
          </w:tcPr>
          <w:p w14:paraId="0FB43792" w14:textId="123052A6" w:rsidR="00F40B0A" w:rsidRPr="00A55DE9"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15 us</w:t>
            </w:r>
          </w:p>
        </w:tc>
        <w:tc>
          <w:tcPr>
            <w:tcW w:w="851" w:type="dxa"/>
          </w:tcPr>
          <w:p w14:paraId="1F272A4D" w14:textId="3EB8CCEA"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F40B0A">
              <w:rPr>
                <w:rFonts w:ascii="Times New Roman" w:eastAsia="+mn-ea" w:hAnsi="Times New Roman" w:cs="Times New Roman"/>
                <w:kern w:val="24"/>
                <w:lang w:val="en-GB" w:eastAsia="en-US"/>
                <w14:ligatures w14:val="standardContextual"/>
              </w:rPr>
              <w:t>229</w:t>
            </w:r>
            <w:r>
              <w:rPr>
                <w:rFonts w:ascii="Times New Roman" w:eastAsia="+mn-ea" w:hAnsi="Times New Roman" w:cs="Times New Roman"/>
                <w:kern w:val="24"/>
                <w:lang w:val="en-GB" w:eastAsia="en-US"/>
                <w14:ligatures w14:val="standardContextual"/>
              </w:rPr>
              <w:t>0</w:t>
            </w:r>
            <w:r w:rsidRPr="00F40B0A">
              <w:rPr>
                <w:rFonts w:ascii="Times New Roman" w:eastAsia="+mn-ea" w:hAnsi="Times New Roman" w:cs="Times New Roman"/>
                <w:kern w:val="24"/>
                <w:lang w:val="en-GB" w:eastAsia="en-US"/>
                <w14:ligatures w14:val="standardContextual"/>
              </w:rPr>
              <w:t xml:space="preserve"> m</w:t>
            </w:r>
          </w:p>
        </w:tc>
        <w:tc>
          <w:tcPr>
            <w:tcW w:w="850" w:type="dxa"/>
          </w:tcPr>
          <w:p w14:paraId="6D82A51A" w14:textId="2F61C9BB"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Pr>
                <w:rFonts w:ascii="Times New Roman" w:eastAsia="+mn-ea" w:hAnsi="Times New Roman" w:cs="Times New Roman"/>
                <w:kern w:val="24"/>
                <w:lang w:val="en-GB" w:eastAsia="en-US"/>
                <w14:ligatures w14:val="standardContextual"/>
              </w:rPr>
              <w:t>1150 m</w:t>
            </w:r>
          </w:p>
        </w:tc>
        <w:tc>
          <w:tcPr>
            <w:tcW w:w="851" w:type="dxa"/>
          </w:tcPr>
          <w:p w14:paraId="0FC49703" w14:textId="7B296BF3"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Pr>
                <w:rFonts w:ascii="Times New Roman" w:eastAsia="+mn-ea" w:hAnsi="Times New Roman" w:cs="Times New Roman"/>
                <w:kern w:val="24"/>
                <w:lang w:val="en-GB" w:eastAsia="en-US"/>
                <w14:ligatures w14:val="standardContextual"/>
              </w:rPr>
              <w:t xml:space="preserve">286 </w:t>
            </w:r>
            <w:r w:rsidRPr="00F40B0A">
              <w:rPr>
                <w:rFonts w:ascii="Times New Roman" w:eastAsia="+mn-ea" w:hAnsi="Times New Roman" w:cs="Times New Roman"/>
                <w:kern w:val="24"/>
                <w:lang w:val="en-GB" w:eastAsia="en-US"/>
                <w14:ligatures w14:val="standardContextual"/>
              </w:rPr>
              <w:t>m</w:t>
            </w:r>
          </w:p>
        </w:tc>
      </w:tr>
      <w:tr w:rsidR="00F40B0A" w14:paraId="017B20CE" w14:textId="77777777" w:rsidTr="00F40B0A">
        <w:trPr>
          <w:trHeight w:val="595"/>
        </w:trPr>
        <w:tc>
          <w:tcPr>
            <w:tcW w:w="1593" w:type="dxa"/>
            <w:shd w:val="clear" w:color="auto" w:fill="C6D9F1" w:themeFill="text2" w:themeFillTint="33"/>
          </w:tcPr>
          <w:p w14:paraId="409A4A14" w14:textId="60162D8E"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color w:val="000000"/>
                <w:kern w:val="24"/>
                <w:highlight w:val="yellow"/>
                <w:lang w:val="en-GB" w:eastAsia="en-US"/>
                <w14:ligatures w14:val="standardContextual"/>
              </w:rPr>
            </w:pPr>
            <w:r w:rsidRPr="005912CA">
              <w:rPr>
                <w:rFonts w:ascii="Times New Roman" w:eastAsia="+mn-ea" w:hAnsi="Times New Roman" w:cs="Times New Roman"/>
                <w:color w:val="000000"/>
                <w:kern w:val="24"/>
                <w:highlight w:val="yellow"/>
                <w:lang w:val="en-GB" w:eastAsia="en-US"/>
                <w14:ligatures w14:val="standardContextual"/>
              </w:rPr>
              <w:lastRenderedPageBreak/>
              <w:t>C0</w:t>
            </w:r>
          </w:p>
        </w:tc>
        <w:tc>
          <w:tcPr>
            <w:tcW w:w="1350" w:type="dxa"/>
          </w:tcPr>
          <w:p w14:paraId="7A18A7D8" w14:textId="4B8215EC"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40 us</w:t>
            </w:r>
          </w:p>
        </w:tc>
        <w:tc>
          <w:tcPr>
            <w:tcW w:w="1276" w:type="dxa"/>
          </w:tcPr>
          <w:p w14:paraId="1EEC0DB8" w14:textId="62E65C62"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36 us</w:t>
            </w:r>
          </w:p>
        </w:tc>
        <w:tc>
          <w:tcPr>
            <w:tcW w:w="992" w:type="dxa"/>
          </w:tcPr>
          <w:p w14:paraId="60D7163F" w14:textId="4DE8441C"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20 us</w:t>
            </w:r>
          </w:p>
        </w:tc>
        <w:tc>
          <w:tcPr>
            <w:tcW w:w="851" w:type="dxa"/>
          </w:tcPr>
          <w:p w14:paraId="442354C6" w14:textId="293CDC84"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 xml:space="preserve">1535 </w:t>
            </w:r>
            <w:r w:rsidRPr="00F40B0A">
              <w:rPr>
                <w:rFonts w:ascii="Times New Roman" w:eastAsia="+mn-ea" w:hAnsi="Times New Roman" w:cs="Times New Roman"/>
                <w:kern w:val="24"/>
                <w:highlight w:val="yellow"/>
                <w:lang w:val="en-GB" w:eastAsia="en-US"/>
                <w14:ligatures w14:val="standardContextual"/>
              </w:rPr>
              <w:t>m</w:t>
            </w:r>
          </w:p>
        </w:tc>
        <w:tc>
          <w:tcPr>
            <w:tcW w:w="850" w:type="dxa"/>
          </w:tcPr>
          <w:p w14:paraId="78B1DDD4" w14:textId="446B0494" w:rsid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767 m</w:t>
            </w:r>
          </w:p>
        </w:tc>
        <w:tc>
          <w:tcPr>
            <w:tcW w:w="851" w:type="dxa"/>
          </w:tcPr>
          <w:p w14:paraId="367D56E3" w14:textId="52D3CDB1"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 xml:space="preserve">192 </w:t>
            </w:r>
            <w:r w:rsidRPr="00F40B0A">
              <w:rPr>
                <w:rFonts w:ascii="Times New Roman" w:eastAsia="+mn-ea" w:hAnsi="Times New Roman" w:cs="Times New Roman"/>
                <w:kern w:val="24"/>
                <w:highlight w:val="yellow"/>
                <w:lang w:val="en-GB" w:eastAsia="en-US"/>
                <w14:ligatures w14:val="standardContextual"/>
              </w:rPr>
              <w:t>m</w:t>
            </w:r>
          </w:p>
        </w:tc>
      </w:tr>
      <w:tr w:rsidR="00F40B0A" w14:paraId="2C917EAB" w14:textId="77777777" w:rsidTr="00F40B0A">
        <w:trPr>
          <w:trHeight w:val="595"/>
        </w:trPr>
        <w:tc>
          <w:tcPr>
            <w:tcW w:w="1593" w:type="dxa"/>
            <w:shd w:val="clear" w:color="auto" w:fill="C6D9F1" w:themeFill="text2" w:themeFillTint="33"/>
          </w:tcPr>
          <w:p w14:paraId="25196EC5" w14:textId="6B441EEA"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color w:val="000000"/>
                <w:kern w:val="24"/>
                <w:highlight w:val="yellow"/>
                <w:lang w:val="en-GB" w:eastAsia="en-US"/>
                <w14:ligatures w14:val="standardContextual"/>
              </w:rPr>
            </w:pPr>
            <w:r w:rsidRPr="005912CA">
              <w:rPr>
                <w:rFonts w:ascii="Times New Roman" w:eastAsia="+mn-ea" w:hAnsi="Times New Roman" w:cs="Times New Roman"/>
                <w:color w:val="000000"/>
                <w:kern w:val="24"/>
                <w:highlight w:val="yellow"/>
                <w:lang w:val="en-GB" w:eastAsia="en-US"/>
                <w14:ligatures w14:val="standardContextual"/>
              </w:rPr>
              <w:t>C2</w:t>
            </w:r>
          </w:p>
        </w:tc>
        <w:tc>
          <w:tcPr>
            <w:tcW w:w="1350" w:type="dxa"/>
          </w:tcPr>
          <w:p w14:paraId="5BBB4811" w14:textId="41D9A360"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67 us</w:t>
            </w:r>
          </w:p>
        </w:tc>
        <w:tc>
          <w:tcPr>
            <w:tcW w:w="1276" w:type="dxa"/>
          </w:tcPr>
          <w:p w14:paraId="3AC89F79" w14:textId="3F1E9DF6"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95 us</w:t>
            </w:r>
          </w:p>
        </w:tc>
        <w:tc>
          <w:tcPr>
            <w:tcW w:w="992" w:type="dxa"/>
          </w:tcPr>
          <w:p w14:paraId="3D9AC2FE" w14:textId="5DE46D0E" w:rsidR="00F40B0A" w:rsidRPr="005912C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sidRPr="005912CA">
              <w:rPr>
                <w:rFonts w:ascii="Times New Roman" w:eastAsia="+mn-ea" w:hAnsi="Times New Roman" w:cs="Times New Roman"/>
                <w:kern w:val="24"/>
                <w:highlight w:val="yellow"/>
                <w:lang w:val="en-GB" w:eastAsia="en-US"/>
                <w14:ligatures w14:val="standardContextual"/>
              </w:rPr>
              <w:t xml:space="preserve">33 us </w:t>
            </w:r>
          </w:p>
        </w:tc>
        <w:tc>
          <w:tcPr>
            <w:tcW w:w="851" w:type="dxa"/>
          </w:tcPr>
          <w:p w14:paraId="0A1B9C3E" w14:textId="222C1AE6"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2550 m</w:t>
            </w:r>
          </w:p>
        </w:tc>
        <w:tc>
          <w:tcPr>
            <w:tcW w:w="850" w:type="dxa"/>
          </w:tcPr>
          <w:p w14:paraId="17889EF5" w14:textId="589B8AE4" w:rsid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1275 m</w:t>
            </w:r>
          </w:p>
        </w:tc>
        <w:tc>
          <w:tcPr>
            <w:tcW w:w="851" w:type="dxa"/>
          </w:tcPr>
          <w:p w14:paraId="75376289" w14:textId="7DD305B7" w:rsidR="00F40B0A" w:rsidRPr="00F40B0A" w:rsidRDefault="00F40B0A" w:rsidP="00F40B0A">
            <w:pPr>
              <w:overflowPunct/>
              <w:autoSpaceDE/>
              <w:autoSpaceDN/>
              <w:adjustRightInd/>
              <w:spacing w:after="160" w:line="256" w:lineRule="auto"/>
              <w:jc w:val="left"/>
              <w:textAlignment w:val="auto"/>
              <w:rPr>
                <w:rFonts w:ascii="Times New Roman" w:eastAsia="+mn-ea" w:hAnsi="Times New Roman" w:cs="Times New Roman"/>
                <w:kern w:val="24"/>
                <w:highlight w:val="yellow"/>
                <w:lang w:val="en-GB" w:eastAsia="en-US"/>
                <w14:ligatures w14:val="standardContextual"/>
              </w:rPr>
            </w:pPr>
            <w:r>
              <w:rPr>
                <w:rFonts w:ascii="Times New Roman" w:eastAsia="+mn-ea" w:hAnsi="Times New Roman" w:cs="Times New Roman"/>
                <w:kern w:val="24"/>
                <w:highlight w:val="yellow"/>
                <w:lang w:val="en-GB" w:eastAsia="en-US"/>
                <w14:ligatures w14:val="standardContextual"/>
              </w:rPr>
              <w:t>318</w:t>
            </w:r>
            <w:r w:rsidRPr="00F40B0A">
              <w:rPr>
                <w:rFonts w:ascii="Times New Roman" w:eastAsia="+mn-ea" w:hAnsi="Times New Roman" w:cs="Times New Roman"/>
                <w:kern w:val="24"/>
                <w:highlight w:val="yellow"/>
                <w:lang w:val="en-GB" w:eastAsia="en-US"/>
                <w14:ligatures w14:val="standardContextual"/>
              </w:rPr>
              <w:t xml:space="preserve"> m</w:t>
            </w:r>
          </w:p>
        </w:tc>
      </w:tr>
    </w:tbl>
    <w:p w14:paraId="4BEC58DF" w14:textId="3CD17957" w:rsidR="000B7E9F" w:rsidRDefault="00783938" w:rsidP="00783938">
      <w:pPr>
        <w:overflowPunct/>
        <w:autoSpaceDE/>
        <w:autoSpaceDN/>
        <w:adjustRightInd/>
        <w:spacing w:after="160" w:line="256" w:lineRule="auto"/>
        <w:jc w:val="center"/>
        <w:textAlignment w:val="auto"/>
        <w:rPr>
          <w:rFonts w:ascii="Times New Roman" w:eastAsia="+mn-ea" w:hAnsi="Times New Roman" w:cs="Times New Roman"/>
          <w:color w:val="000000"/>
          <w:kern w:val="24"/>
          <w:lang w:val="en-GB"/>
          <w14:ligatures w14:val="standardContextual"/>
        </w:rPr>
      </w:pPr>
      <w:bookmarkStart w:id="54" w:name="OLE_LINK3"/>
      <w:bookmarkEnd w:id="50"/>
      <w:bookmarkEnd w:id="53"/>
      <w:r w:rsidRPr="004E7686">
        <w:rPr>
          <w:rFonts w:ascii="Times New Roman" w:eastAsia="+mn-ea" w:hAnsi="Times New Roman" w:cs="Times New Roman"/>
          <w:b/>
          <w:bCs/>
          <w:i/>
          <w:iCs/>
          <w:color w:val="000000"/>
          <w:kern w:val="24"/>
          <w:lang w:val="en-GB"/>
          <w14:ligatures w14:val="standardContextual"/>
        </w:rPr>
        <w:t xml:space="preserve">Table </w:t>
      </w:r>
      <w:r w:rsidR="00FC66C0">
        <w:rPr>
          <w:rFonts w:ascii="Times New Roman" w:eastAsia="+mn-ea" w:hAnsi="Times New Roman" w:cs="Times New Roman"/>
          <w:b/>
          <w:bCs/>
          <w:i/>
          <w:iCs/>
          <w:color w:val="000000"/>
          <w:kern w:val="24"/>
          <w:lang w:val="en-GB"/>
          <w14:ligatures w14:val="standardContextual"/>
        </w:rPr>
        <w:t>5</w:t>
      </w:r>
      <w:r w:rsidRPr="004E7686">
        <w:rPr>
          <w:rFonts w:ascii="Times New Roman" w:eastAsia="+mn-ea" w:hAnsi="Times New Roman" w:cs="Times New Roman"/>
          <w:i/>
          <w:iCs/>
          <w:color w:val="000000"/>
          <w:kern w:val="24"/>
          <w:lang w:val="en-GB"/>
          <w14:ligatures w14:val="standardContextual"/>
        </w:rPr>
        <w:t xml:space="preserve">: Cell size with cyclic shift </w:t>
      </w:r>
      <w:proofErr w:type="spellStart"/>
      <w:r w:rsidRPr="004E7686">
        <w:rPr>
          <w:rFonts w:ascii="Times New Roman" w:eastAsia="+mn-ea" w:hAnsi="Times New Roman" w:cs="Times New Roman"/>
          <w:i/>
          <w:iCs/>
          <w:color w:val="000000"/>
          <w:kern w:val="24"/>
          <w:lang w:val="en-GB"/>
          <w14:ligatures w14:val="standardContextual"/>
        </w:rPr>
        <w:t>Ncs</w:t>
      </w:r>
      <w:proofErr w:type="spellEnd"/>
      <w:r>
        <w:rPr>
          <w:rFonts w:ascii="Times New Roman" w:eastAsia="+mn-ea" w:hAnsi="Times New Roman" w:cs="Times New Roman"/>
          <w:color w:val="000000"/>
          <w:kern w:val="24"/>
          <w:lang w:val="en-GB"/>
          <w14:ligatures w14:val="standardContextual"/>
        </w:rPr>
        <w:t>=0</w:t>
      </w:r>
      <w:r w:rsidR="00A55DE9">
        <w:rPr>
          <w:rFonts w:ascii="Times New Roman" w:eastAsia="+mn-ea" w:hAnsi="Times New Roman" w:cs="Times New Roman"/>
          <w:color w:val="000000"/>
          <w:kern w:val="24"/>
          <w:lang w:val="en-GB"/>
          <w14:ligatures w14:val="standardContextual"/>
        </w:rPr>
        <w:t xml:space="preserve"> / GNSS position error with β=10</w:t>
      </w:r>
      <w:r w:rsidR="00A55DE9" w:rsidRPr="00A55DE9">
        <w:rPr>
          <w:rFonts w:ascii="Times New Roman" w:eastAsia="+mn-ea" w:hAnsi="Times New Roman" w:cs="Times New Roman"/>
          <w:color w:val="000000"/>
          <w:kern w:val="24"/>
          <w:vertAlign w:val="superscript"/>
          <w:lang w:val="en-GB"/>
          <w14:ligatures w14:val="standardContextual"/>
        </w:rPr>
        <w:t>o</w:t>
      </w:r>
      <w:r w:rsidR="00A55DE9">
        <w:rPr>
          <w:rFonts w:ascii="Times New Roman" w:eastAsia="+mn-ea" w:hAnsi="Times New Roman" w:cs="Times New Roman"/>
          <w:color w:val="000000"/>
          <w:kern w:val="24"/>
          <w:lang w:val="en-GB"/>
          <w14:ligatures w14:val="standardContextual"/>
        </w:rPr>
        <w:t xml:space="preserve"> </w:t>
      </w:r>
    </w:p>
    <w:bookmarkEnd w:id="54"/>
    <w:p w14:paraId="2760D1F0" w14:textId="77777777"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Style w:val="TableGrid"/>
        <w:tblW w:w="8784" w:type="dxa"/>
        <w:tblLook w:val="04A0" w:firstRow="1" w:lastRow="0" w:firstColumn="1" w:lastColumn="0" w:noHBand="0" w:noVBand="1"/>
      </w:tblPr>
      <w:tblGrid>
        <w:gridCol w:w="1271"/>
        <w:gridCol w:w="992"/>
        <w:gridCol w:w="993"/>
        <w:gridCol w:w="850"/>
        <w:gridCol w:w="851"/>
        <w:gridCol w:w="1134"/>
        <w:gridCol w:w="1275"/>
        <w:gridCol w:w="1418"/>
      </w:tblGrid>
      <w:tr w:rsidR="00644D7E" w14:paraId="4541ABF5" w14:textId="77777777" w:rsidTr="00644D7E">
        <w:tc>
          <w:tcPr>
            <w:tcW w:w="1271" w:type="dxa"/>
            <w:vMerge w:val="restart"/>
            <w:tcBorders>
              <w:top w:val="single" w:sz="4" w:space="0" w:color="auto"/>
              <w:left w:val="single" w:sz="4" w:space="0" w:color="auto"/>
              <w:right w:val="single" w:sz="4" w:space="0" w:color="auto"/>
            </w:tcBorders>
            <w:shd w:val="clear" w:color="auto" w:fill="C6D9F1" w:themeFill="text2" w:themeFillTint="33"/>
          </w:tcPr>
          <w:p w14:paraId="0C7E2E56" w14:textId="1DB5A0B5"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55" w:name="_Hlk203647390"/>
          </w:p>
        </w:tc>
        <w:tc>
          <w:tcPr>
            <w:tcW w:w="1985"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50066C" w14:textId="18042EAA" w:rsidR="00644D7E" w:rsidRDefault="00FC66C0"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14:ligatures w14:val="standardContextual"/>
              </w:rPr>
              <w:t>Cell range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023CEE2C" w14:textId="14536D9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Time offset </w:t>
            </w:r>
            <w:proofErr w:type="spellStart"/>
            <w:r>
              <w:rPr>
                <w:rFonts w:ascii="Times New Roman" w:eastAsia="+mn-ea" w:hAnsi="Times New Roman" w:cs="Times New Roman"/>
                <w:color w:val="000000"/>
                <w:kern w:val="24"/>
                <w:lang w:val="en-GB" w:eastAsia="en-US"/>
                <w14:ligatures w14:val="standardContextual"/>
              </w:rPr>
              <w:t>Δτ</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689B000" w14:textId="7C9FA446"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Sequences     per root sequences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B31DBAD" w14:textId="62A6CDF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sequences per cell</w:t>
            </w:r>
          </w:p>
        </w:tc>
        <w:tc>
          <w:tcPr>
            <w:tcW w:w="141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2C54700" w14:textId="262C788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 re-use pattern</w:t>
            </w:r>
          </w:p>
        </w:tc>
      </w:tr>
      <w:tr w:rsidR="00644D7E" w14:paraId="6A65F7AB" w14:textId="77777777" w:rsidTr="00644D7E">
        <w:tc>
          <w:tcPr>
            <w:tcW w:w="1271" w:type="dxa"/>
            <w:vMerge/>
            <w:tcBorders>
              <w:left w:val="single" w:sz="4" w:space="0" w:color="auto"/>
              <w:bottom w:val="single" w:sz="4" w:space="0" w:color="auto"/>
              <w:right w:val="single" w:sz="4" w:space="0" w:color="auto"/>
            </w:tcBorders>
            <w:shd w:val="clear" w:color="auto" w:fill="C6D9F1" w:themeFill="text2" w:themeFillTint="33"/>
          </w:tcPr>
          <w:p w14:paraId="0AF6470B" w14:textId="7777777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F7447B" w14:textId="5FC45B7A"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µ=0</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5F2691" w14:textId="563E7BAF"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µ=1</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496050" w14:textId="5FF8A404"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µ=0</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00C763" w14:textId="60B916BA"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µ=1</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EDF136" w14:textId="7F097030"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4B930F" w14:textId="63AEFE5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4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559C9D" w14:textId="7FD1185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r>
      <w:tr w:rsidR="004E7686" w14:paraId="2A6155B9"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543323" w14:textId="67C766CB" w:rsidR="004E7686"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56" w:name="_Hlk203647304"/>
            <w:proofErr w:type="spellStart"/>
            <w:r>
              <w:rPr>
                <w:rFonts w:ascii="Times New Roman" w:eastAsia="+mn-ea" w:hAnsi="Times New Roman" w:cs="Times New Roman"/>
                <w:color w:val="000000"/>
                <w:kern w:val="24"/>
                <w:lang w:val="en-GB" w:eastAsia="en-US"/>
                <w14:ligatures w14:val="standardContextual"/>
              </w:rPr>
              <w:t>N</w:t>
            </w:r>
            <w:r w:rsidRPr="00644D7E">
              <w:rPr>
                <w:rFonts w:ascii="Times New Roman" w:eastAsia="+mn-ea" w:hAnsi="Times New Roman" w:cs="Times New Roman"/>
                <w:color w:val="000000"/>
                <w:kern w:val="24"/>
                <w:vertAlign w:val="subscript"/>
                <w:lang w:val="en-GB" w:eastAsia="en-US"/>
                <w14:ligatures w14:val="standardContextual"/>
              </w:rPr>
              <w:t>cs</w:t>
            </w:r>
            <w:proofErr w:type="spellEnd"/>
            <w:r>
              <w:rPr>
                <w:rFonts w:ascii="Times New Roman" w:eastAsia="+mn-ea" w:hAnsi="Times New Roman" w:cs="Times New Roman"/>
                <w:color w:val="000000"/>
                <w:kern w:val="24"/>
                <w:lang w:val="en-GB" w:eastAsia="en-US"/>
                <w14:ligatures w14:val="standardContextual"/>
              </w:rPr>
              <w:t>=</w:t>
            </w:r>
            <w:r w:rsidR="004E7686">
              <w:rPr>
                <w:rFonts w:ascii="Times New Roman" w:eastAsia="+mn-ea" w:hAnsi="Times New Roman" w:cs="Times New Roman"/>
                <w:color w:val="000000"/>
                <w:kern w:val="24"/>
                <w:lang w:val="en-GB" w:eastAsia="en-US"/>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tcPr>
          <w:p w14:paraId="2F82B8EF" w14:textId="25101DCE"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57" w:name="_Hlk203647130"/>
            <w:bookmarkEnd w:id="56"/>
            <w:r>
              <w:rPr>
                <w:rFonts w:ascii="Times New Roman" w:eastAsia="+mn-ea" w:hAnsi="Times New Roman" w:cs="Times New Roman"/>
                <w:color w:val="000000"/>
                <w:kern w:val="24"/>
                <w:lang w:val="en-GB" w:eastAsia="en-US"/>
                <w14:ligatures w14:val="standardContextual"/>
              </w:rPr>
              <w:t>880 m</w:t>
            </w:r>
          </w:p>
        </w:tc>
        <w:tc>
          <w:tcPr>
            <w:tcW w:w="993" w:type="dxa"/>
            <w:tcBorders>
              <w:top w:val="single" w:sz="4" w:space="0" w:color="auto"/>
              <w:left w:val="single" w:sz="4" w:space="0" w:color="auto"/>
              <w:bottom w:val="single" w:sz="4" w:space="0" w:color="auto"/>
              <w:right w:val="single" w:sz="4" w:space="0" w:color="auto"/>
            </w:tcBorders>
            <w:hideMark/>
          </w:tcPr>
          <w:p w14:paraId="25C76910" w14:textId="1DF54E52"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440 m</w:t>
            </w:r>
          </w:p>
        </w:tc>
        <w:tc>
          <w:tcPr>
            <w:tcW w:w="850" w:type="dxa"/>
            <w:tcBorders>
              <w:top w:val="single" w:sz="4" w:space="0" w:color="auto"/>
              <w:left w:val="single" w:sz="4" w:space="0" w:color="auto"/>
              <w:bottom w:val="single" w:sz="4" w:space="0" w:color="auto"/>
              <w:right w:val="single" w:sz="4" w:space="0" w:color="auto"/>
            </w:tcBorders>
          </w:tcPr>
          <w:p w14:paraId="38FC0FC2" w14:textId="4297D8C4"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0.3 us</w:t>
            </w:r>
          </w:p>
        </w:tc>
        <w:tc>
          <w:tcPr>
            <w:tcW w:w="851" w:type="dxa"/>
            <w:tcBorders>
              <w:top w:val="single" w:sz="4" w:space="0" w:color="auto"/>
              <w:left w:val="single" w:sz="4" w:space="0" w:color="auto"/>
              <w:bottom w:val="single" w:sz="4" w:space="0" w:color="auto"/>
              <w:right w:val="single" w:sz="4" w:space="0" w:color="auto"/>
            </w:tcBorders>
            <w:hideMark/>
          </w:tcPr>
          <w:p w14:paraId="68A7F44D" w14:textId="1EAA341D"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0.15 us</w:t>
            </w:r>
          </w:p>
        </w:tc>
        <w:tc>
          <w:tcPr>
            <w:tcW w:w="1134" w:type="dxa"/>
            <w:tcBorders>
              <w:top w:val="single" w:sz="4" w:space="0" w:color="auto"/>
              <w:left w:val="single" w:sz="4" w:space="0" w:color="auto"/>
              <w:bottom w:val="single" w:sz="4" w:space="0" w:color="auto"/>
              <w:right w:val="single" w:sz="4" w:space="0" w:color="auto"/>
            </w:tcBorders>
            <w:hideMark/>
          </w:tcPr>
          <w:p w14:paraId="0E540EDC"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49CABC14"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11</w:t>
            </w:r>
          </w:p>
        </w:tc>
        <w:tc>
          <w:tcPr>
            <w:tcW w:w="1418" w:type="dxa"/>
            <w:tcBorders>
              <w:top w:val="single" w:sz="4" w:space="0" w:color="auto"/>
              <w:left w:val="single" w:sz="4" w:space="0" w:color="auto"/>
              <w:bottom w:val="single" w:sz="4" w:space="0" w:color="auto"/>
              <w:right w:val="single" w:sz="4" w:space="0" w:color="auto"/>
            </w:tcBorders>
            <w:hideMark/>
          </w:tcPr>
          <w:p w14:paraId="019E20EA"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12</w:t>
            </w:r>
          </w:p>
        </w:tc>
      </w:tr>
      <w:tr w:rsidR="004E7686" w14:paraId="6338D7D9"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2F97EB" w14:textId="1FA6D274" w:rsidR="004E7686" w:rsidRDefault="00644D7E"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proofErr w:type="spellStart"/>
            <w:r>
              <w:rPr>
                <w:rFonts w:ascii="Times New Roman" w:eastAsia="+mn-ea" w:hAnsi="Times New Roman" w:cs="Times New Roman"/>
                <w:color w:val="000000"/>
                <w:kern w:val="24"/>
                <w:highlight w:val="yellow"/>
                <w:lang w:val="en-GB" w:eastAsia="en-US"/>
                <w14:ligatures w14:val="standardContextual"/>
              </w:rPr>
              <w:t>N</w:t>
            </w:r>
            <w:r w:rsidRPr="00644D7E">
              <w:rPr>
                <w:rFonts w:ascii="Times New Roman" w:eastAsia="+mn-ea" w:hAnsi="Times New Roman" w:cs="Times New Roman"/>
                <w:color w:val="000000"/>
                <w:kern w:val="24"/>
                <w:highlight w:val="yellow"/>
                <w:vertAlign w:val="subscript"/>
                <w:lang w:val="en-GB" w:eastAsia="en-US"/>
                <w14:ligatures w14:val="standardContextual"/>
              </w:rPr>
              <w:t>cs</w:t>
            </w:r>
            <w:proofErr w:type="spellEnd"/>
            <w:r>
              <w:rPr>
                <w:rFonts w:ascii="Times New Roman" w:eastAsia="+mn-ea" w:hAnsi="Times New Roman" w:cs="Times New Roman"/>
                <w:color w:val="000000"/>
                <w:kern w:val="24"/>
                <w:highlight w:val="yellow"/>
                <w:lang w:val="en-GB" w:eastAsia="en-US"/>
                <w14:ligatures w14:val="standardContextual"/>
              </w:rPr>
              <w:t>=</w:t>
            </w:r>
            <w:r w:rsidR="004E7686">
              <w:rPr>
                <w:rFonts w:ascii="Times New Roman" w:eastAsia="+mn-ea" w:hAnsi="Times New Roman" w:cs="Times New Roman"/>
                <w:color w:val="000000"/>
                <w:kern w:val="24"/>
                <w:highlight w:val="yellow"/>
                <w:lang w:val="en-GB" w:eastAsia="en-US"/>
                <w14:ligatures w14:val="standardContextual"/>
              </w:rPr>
              <w:t>46</w:t>
            </w:r>
          </w:p>
        </w:tc>
        <w:tc>
          <w:tcPr>
            <w:tcW w:w="992" w:type="dxa"/>
            <w:tcBorders>
              <w:top w:val="single" w:sz="4" w:space="0" w:color="auto"/>
              <w:left w:val="single" w:sz="4" w:space="0" w:color="auto"/>
              <w:bottom w:val="single" w:sz="4" w:space="0" w:color="auto"/>
              <w:right w:val="single" w:sz="4" w:space="0" w:color="auto"/>
            </w:tcBorders>
          </w:tcPr>
          <w:p w14:paraId="487FB3FD" w14:textId="4AA2A449" w:rsidR="004E7686" w:rsidRPr="004E7686" w:rsidRDefault="00F63690"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F63690">
              <w:rPr>
                <w:rFonts w:ascii="Times New Roman" w:eastAsia="+mn-ea" w:hAnsi="Times New Roman" w:cs="Times New Roman"/>
                <w:color w:val="0070C0"/>
                <w:kern w:val="24"/>
                <w:highlight w:val="yellow"/>
                <w:lang w:val="en-GB" w:eastAsia="en-US"/>
                <w14:ligatures w14:val="standardContextual"/>
              </w:rPr>
              <w:t>2.5 km</w:t>
            </w:r>
          </w:p>
        </w:tc>
        <w:tc>
          <w:tcPr>
            <w:tcW w:w="993" w:type="dxa"/>
            <w:tcBorders>
              <w:top w:val="single" w:sz="4" w:space="0" w:color="auto"/>
              <w:left w:val="single" w:sz="4" w:space="0" w:color="auto"/>
              <w:bottom w:val="single" w:sz="4" w:space="0" w:color="auto"/>
              <w:right w:val="single" w:sz="4" w:space="0" w:color="auto"/>
            </w:tcBorders>
            <w:hideMark/>
          </w:tcPr>
          <w:p w14:paraId="224CDB4E" w14:textId="5C855896" w:rsidR="004E7686" w:rsidRPr="004E7686" w:rsidRDefault="00F63690"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F63690">
              <w:rPr>
                <w:rFonts w:ascii="Times New Roman" w:eastAsia="+mn-ea" w:hAnsi="Times New Roman" w:cs="Times New Roman"/>
                <w:color w:val="0070C0"/>
                <w:kern w:val="24"/>
                <w:highlight w:val="yellow"/>
                <w:lang w:val="en-GB" w:eastAsia="en-US"/>
                <w14:ligatures w14:val="standardContextual"/>
              </w:rPr>
              <w:t>1.25 km</w:t>
            </w:r>
          </w:p>
        </w:tc>
        <w:tc>
          <w:tcPr>
            <w:tcW w:w="850" w:type="dxa"/>
            <w:tcBorders>
              <w:top w:val="single" w:sz="4" w:space="0" w:color="auto"/>
              <w:left w:val="single" w:sz="4" w:space="0" w:color="auto"/>
              <w:bottom w:val="single" w:sz="4" w:space="0" w:color="auto"/>
              <w:right w:val="single" w:sz="4" w:space="0" w:color="auto"/>
            </w:tcBorders>
          </w:tcPr>
          <w:p w14:paraId="360372DE" w14:textId="5663AA26"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5.8 us</w:t>
            </w:r>
          </w:p>
        </w:tc>
        <w:tc>
          <w:tcPr>
            <w:tcW w:w="851" w:type="dxa"/>
            <w:tcBorders>
              <w:top w:val="single" w:sz="4" w:space="0" w:color="auto"/>
              <w:left w:val="single" w:sz="4" w:space="0" w:color="auto"/>
              <w:bottom w:val="single" w:sz="4" w:space="0" w:color="auto"/>
              <w:right w:val="single" w:sz="4" w:space="0" w:color="auto"/>
            </w:tcBorders>
            <w:hideMark/>
          </w:tcPr>
          <w:p w14:paraId="2581278D" w14:textId="51A873C8"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2</w:t>
            </w:r>
            <w:r w:rsidRPr="004E7686">
              <w:rPr>
                <w:rFonts w:ascii="Times New Roman" w:eastAsia="+mn-ea" w:hAnsi="Times New Roman" w:cs="Times New Roman"/>
                <w:color w:val="000000"/>
                <w:kern w:val="24"/>
                <w:highlight w:val="yellow"/>
                <w:lang w:val="en-GB" w:eastAsia="en-US"/>
                <w14:ligatures w14:val="standardContextual"/>
              </w:rPr>
              <w:t>.</w:t>
            </w:r>
            <w:r>
              <w:rPr>
                <w:rFonts w:ascii="Times New Roman" w:eastAsia="+mn-ea" w:hAnsi="Times New Roman" w:cs="Times New Roman"/>
                <w:color w:val="000000"/>
                <w:kern w:val="24"/>
                <w:highlight w:val="yellow"/>
                <w:lang w:val="en-GB" w:eastAsia="en-US"/>
                <w14:ligatures w14:val="standardContextual"/>
              </w:rPr>
              <w:t>9</w:t>
            </w:r>
            <w:r w:rsidRPr="004E7686">
              <w:rPr>
                <w:rFonts w:ascii="Times New Roman" w:eastAsia="+mn-ea" w:hAnsi="Times New Roman" w:cs="Times New Roman"/>
                <w:color w:val="000000"/>
                <w:kern w:val="24"/>
                <w:highlight w:val="yellow"/>
                <w:lang w:val="en-GB" w:eastAsia="en-US"/>
                <w14:ligatures w14:val="standardContextual"/>
              </w:rPr>
              <w:t xml:space="preserve"> us</w:t>
            </w:r>
          </w:p>
        </w:tc>
        <w:tc>
          <w:tcPr>
            <w:tcW w:w="1134" w:type="dxa"/>
            <w:tcBorders>
              <w:top w:val="single" w:sz="4" w:space="0" w:color="auto"/>
              <w:left w:val="single" w:sz="4" w:space="0" w:color="auto"/>
              <w:bottom w:val="single" w:sz="4" w:space="0" w:color="auto"/>
              <w:right w:val="single" w:sz="4" w:space="0" w:color="auto"/>
            </w:tcBorders>
            <w:hideMark/>
          </w:tcPr>
          <w:p w14:paraId="66D71979"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3</w:t>
            </w:r>
          </w:p>
        </w:tc>
        <w:tc>
          <w:tcPr>
            <w:tcW w:w="1275" w:type="dxa"/>
            <w:tcBorders>
              <w:top w:val="single" w:sz="4" w:space="0" w:color="auto"/>
              <w:left w:val="single" w:sz="4" w:space="0" w:color="auto"/>
              <w:bottom w:val="single" w:sz="4" w:space="0" w:color="auto"/>
              <w:right w:val="single" w:sz="4" w:space="0" w:color="auto"/>
            </w:tcBorders>
            <w:hideMark/>
          </w:tcPr>
          <w:p w14:paraId="64F91B36"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22</w:t>
            </w:r>
          </w:p>
        </w:tc>
        <w:tc>
          <w:tcPr>
            <w:tcW w:w="1418" w:type="dxa"/>
            <w:tcBorders>
              <w:top w:val="single" w:sz="4" w:space="0" w:color="auto"/>
              <w:left w:val="single" w:sz="4" w:space="0" w:color="auto"/>
              <w:bottom w:val="single" w:sz="4" w:space="0" w:color="auto"/>
              <w:right w:val="single" w:sz="4" w:space="0" w:color="auto"/>
            </w:tcBorders>
            <w:hideMark/>
          </w:tcPr>
          <w:p w14:paraId="4395C1CE"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6</w:t>
            </w:r>
          </w:p>
        </w:tc>
      </w:tr>
      <w:tr w:rsidR="004E7686" w14:paraId="51A5DF7A"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C75259" w14:textId="3F689FA4" w:rsidR="004E7686"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proofErr w:type="spellStart"/>
            <w:r>
              <w:rPr>
                <w:rFonts w:ascii="Times New Roman" w:eastAsia="+mn-ea" w:hAnsi="Times New Roman" w:cs="Times New Roman"/>
                <w:color w:val="000000"/>
                <w:kern w:val="24"/>
                <w:lang w:val="en-GB" w:eastAsia="en-US"/>
                <w14:ligatures w14:val="standardContextual"/>
              </w:rPr>
              <w:t>N</w:t>
            </w:r>
            <w:r w:rsidRPr="00644D7E">
              <w:rPr>
                <w:rFonts w:ascii="Times New Roman" w:eastAsia="+mn-ea" w:hAnsi="Times New Roman" w:cs="Times New Roman"/>
                <w:color w:val="000000"/>
                <w:kern w:val="24"/>
                <w:vertAlign w:val="subscript"/>
                <w:lang w:val="en-GB" w:eastAsia="en-US"/>
                <w14:ligatures w14:val="standardContextual"/>
              </w:rPr>
              <w:t>cs</w:t>
            </w:r>
            <w:proofErr w:type="spellEnd"/>
            <w:r>
              <w:rPr>
                <w:rFonts w:ascii="Times New Roman" w:eastAsia="+mn-ea" w:hAnsi="Times New Roman" w:cs="Times New Roman"/>
                <w:color w:val="000000"/>
                <w:kern w:val="24"/>
                <w:lang w:val="en-GB" w:eastAsia="en-US"/>
                <w14:ligatures w14:val="standardContextual"/>
              </w:rPr>
              <w:t>=</w:t>
            </w:r>
            <w:r w:rsidR="004E7686">
              <w:rPr>
                <w:rFonts w:ascii="Times New Roman" w:eastAsia="+mn-ea" w:hAnsi="Times New Roman" w:cs="Times New Roman"/>
                <w:color w:val="000000"/>
                <w:kern w:val="24"/>
                <w:lang w:val="en-GB" w:eastAsia="en-US"/>
                <w14:ligatures w14:val="standardContextual"/>
              </w:rPr>
              <w:t>69</w:t>
            </w:r>
          </w:p>
        </w:tc>
        <w:tc>
          <w:tcPr>
            <w:tcW w:w="992" w:type="dxa"/>
            <w:tcBorders>
              <w:top w:val="single" w:sz="4" w:space="0" w:color="auto"/>
              <w:left w:val="single" w:sz="4" w:space="0" w:color="auto"/>
              <w:bottom w:val="single" w:sz="4" w:space="0" w:color="auto"/>
              <w:right w:val="single" w:sz="4" w:space="0" w:color="auto"/>
            </w:tcBorders>
          </w:tcPr>
          <w:p w14:paraId="4402CFED" w14:textId="36E3E4A5"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4.19 km</w:t>
            </w:r>
          </w:p>
        </w:tc>
        <w:tc>
          <w:tcPr>
            <w:tcW w:w="993" w:type="dxa"/>
            <w:tcBorders>
              <w:top w:val="single" w:sz="4" w:space="0" w:color="auto"/>
              <w:left w:val="single" w:sz="4" w:space="0" w:color="auto"/>
              <w:bottom w:val="single" w:sz="4" w:space="0" w:color="auto"/>
              <w:right w:val="single" w:sz="4" w:space="0" w:color="auto"/>
            </w:tcBorders>
            <w:hideMark/>
          </w:tcPr>
          <w:p w14:paraId="52134652" w14:textId="0376EF46"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2.9 km</w:t>
            </w:r>
          </w:p>
        </w:tc>
        <w:tc>
          <w:tcPr>
            <w:tcW w:w="850" w:type="dxa"/>
            <w:tcBorders>
              <w:top w:val="single" w:sz="4" w:space="0" w:color="auto"/>
              <w:left w:val="single" w:sz="4" w:space="0" w:color="auto"/>
              <w:bottom w:val="single" w:sz="4" w:space="0" w:color="auto"/>
              <w:right w:val="single" w:sz="4" w:space="0" w:color="auto"/>
            </w:tcBorders>
          </w:tcPr>
          <w:p w14:paraId="567D8635" w14:textId="48835091"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10.1 us</w:t>
            </w:r>
          </w:p>
        </w:tc>
        <w:tc>
          <w:tcPr>
            <w:tcW w:w="851" w:type="dxa"/>
            <w:tcBorders>
              <w:top w:val="single" w:sz="4" w:space="0" w:color="auto"/>
              <w:left w:val="single" w:sz="4" w:space="0" w:color="auto"/>
              <w:bottom w:val="single" w:sz="4" w:space="0" w:color="auto"/>
              <w:right w:val="single" w:sz="4" w:space="0" w:color="auto"/>
            </w:tcBorders>
            <w:hideMark/>
          </w:tcPr>
          <w:p w14:paraId="171CFE93" w14:textId="358E17BD"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5.1 us</w:t>
            </w:r>
          </w:p>
        </w:tc>
        <w:tc>
          <w:tcPr>
            <w:tcW w:w="1134" w:type="dxa"/>
            <w:tcBorders>
              <w:top w:val="single" w:sz="4" w:space="0" w:color="auto"/>
              <w:left w:val="single" w:sz="4" w:space="0" w:color="auto"/>
              <w:bottom w:val="single" w:sz="4" w:space="0" w:color="auto"/>
              <w:right w:val="single" w:sz="4" w:space="0" w:color="auto"/>
            </w:tcBorders>
            <w:hideMark/>
          </w:tcPr>
          <w:p w14:paraId="4E5EFDBB"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2D38CED8"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64</w:t>
            </w:r>
          </w:p>
        </w:tc>
        <w:tc>
          <w:tcPr>
            <w:tcW w:w="1418" w:type="dxa"/>
            <w:tcBorders>
              <w:top w:val="single" w:sz="4" w:space="0" w:color="auto"/>
              <w:left w:val="single" w:sz="4" w:space="0" w:color="auto"/>
              <w:bottom w:val="single" w:sz="4" w:space="0" w:color="auto"/>
              <w:right w:val="single" w:sz="4" w:space="0" w:color="auto"/>
            </w:tcBorders>
            <w:hideMark/>
          </w:tcPr>
          <w:p w14:paraId="7763FB20"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2</w:t>
            </w:r>
          </w:p>
        </w:tc>
      </w:tr>
    </w:tbl>
    <w:bookmarkEnd w:id="55"/>
    <w:bookmarkEnd w:id="57"/>
    <w:p w14:paraId="0A23F7EF" w14:textId="7AC7AAC7" w:rsidR="00EE794C" w:rsidRPr="00CE63A0" w:rsidRDefault="00EE794C" w:rsidP="00EE794C">
      <w:pPr>
        <w:overflowPunct/>
        <w:autoSpaceDE/>
        <w:adjustRightInd/>
        <w:spacing w:after="160" w:line="254" w:lineRule="auto"/>
        <w:jc w:val="center"/>
        <w:rPr>
          <w:rFonts w:ascii="Times New Roman" w:eastAsia="+mn-ea" w:hAnsi="Times New Roman" w:cs="Times New Roman"/>
          <w:i/>
          <w:iCs/>
          <w:color w:val="000000"/>
          <w:kern w:val="24"/>
          <w:lang w:val="en-GB"/>
          <w14:ligatures w14:val="standardContextual"/>
        </w:rPr>
      </w:pPr>
      <w:r w:rsidRPr="00CE63A0">
        <w:rPr>
          <w:rFonts w:ascii="Times New Roman" w:eastAsia="+mn-ea" w:hAnsi="Times New Roman" w:cs="Times New Roman"/>
          <w:b/>
          <w:bCs/>
          <w:i/>
          <w:iCs/>
          <w:color w:val="000000"/>
          <w:kern w:val="24"/>
          <w:lang w:val="en-GB"/>
          <w14:ligatures w14:val="standardContextual"/>
        </w:rPr>
        <w:t xml:space="preserve">Table </w:t>
      </w:r>
      <w:r w:rsidR="00FC66C0">
        <w:rPr>
          <w:rFonts w:ascii="Times New Roman" w:eastAsia="+mn-ea" w:hAnsi="Times New Roman" w:cs="Times New Roman"/>
          <w:b/>
          <w:bCs/>
          <w:i/>
          <w:iCs/>
          <w:color w:val="000000"/>
          <w:kern w:val="24"/>
          <w:lang w:val="en-GB"/>
          <w14:ligatures w14:val="standardContextual"/>
        </w:rPr>
        <w:t>6</w:t>
      </w:r>
      <w:r w:rsidRPr="00CE63A0">
        <w:rPr>
          <w:rFonts w:ascii="Times New Roman" w:eastAsia="+mn-ea" w:hAnsi="Times New Roman" w:cs="Times New Roman"/>
          <w:i/>
          <w:iCs/>
          <w:color w:val="000000"/>
          <w:kern w:val="24"/>
          <w:lang w:val="en-GB"/>
          <w14:ligatures w14:val="standardContextual"/>
        </w:rPr>
        <w:t>: Cell size with cyclic shift Ncs≠0</w:t>
      </w:r>
      <w:r w:rsidR="00613228" w:rsidRPr="00CE63A0">
        <w:rPr>
          <w:rFonts w:ascii="Times New Roman" w:eastAsia="+mn-ea" w:hAnsi="Times New Roman" w:cs="Times New Roman"/>
          <w:i/>
          <w:iCs/>
          <w:color w:val="000000"/>
          <w:kern w:val="24"/>
          <w:lang w:val="en-GB"/>
          <w14:ligatures w14:val="standardContextual"/>
        </w:rPr>
        <w:t xml:space="preserve">, </w:t>
      </w:r>
      <w:r w:rsidR="00644D7E" w:rsidRPr="00CE63A0">
        <w:rPr>
          <w:rFonts w:ascii="Times New Roman" w:eastAsia="+mn-ea" w:hAnsi="Times New Roman" w:cs="Times New Roman"/>
          <w:i/>
          <w:iCs/>
          <w:color w:val="000000"/>
          <w:kern w:val="24"/>
          <w:lang w:val="en-GB"/>
          <w14:ligatures w14:val="standardContextual"/>
        </w:rPr>
        <w:t xml:space="preserve">numerology </w:t>
      </w:r>
      <w:r w:rsidR="00613228" w:rsidRPr="00CE63A0">
        <w:rPr>
          <w:rFonts w:ascii="Times New Roman" w:eastAsia="+mn-ea" w:hAnsi="Times New Roman" w:cs="Times New Roman"/>
          <w:i/>
          <w:iCs/>
          <w:color w:val="000000"/>
          <w:kern w:val="24"/>
          <w:lang w:val="en-GB"/>
          <w14:ligatures w14:val="standardContextual"/>
        </w:rPr>
        <w:t xml:space="preserve">µ=0 </w:t>
      </w:r>
      <w:r w:rsidR="00644D7E" w:rsidRPr="00CE63A0">
        <w:rPr>
          <w:rFonts w:ascii="Times New Roman" w:eastAsia="+mn-ea" w:hAnsi="Times New Roman" w:cs="Times New Roman"/>
          <w:i/>
          <w:iCs/>
          <w:color w:val="000000"/>
          <w:kern w:val="24"/>
          <w:lang w:val="en-GB"/>
          <w14:ligatures w14:val="standardContextual"/>
        </w:rPr>
        <w:t>and 1</w:t>
      </w:r>
    </w:p>
    <w:p w14:paraId="44E5081B" w14:textId="77777777" w:rsidR="00783938" w:rsidRDefault="00783938"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bookmarkEnd w:id="36"/>
    <w:p w14:paraId="030DC41E" w14:textId="31299593" w:rsidR="002F2A3A" w:rsidRDefault="00FF3935" w:rsidP="00F37626">
      <w:pPr>
        <w:pStyle w:val="Heading1"/>
        <w:overflowPunct/>
        <w:autoSpaceDE/>
        <w:autoSpaceDN/>
        <w:adjustRightInd/>
        <w:spacing w:after="160" w:line="256" w:lineRule="auto"/>
        <w:textAlignment w:val="auto"/>
      </w:pPr>
      <w:r>
        <w:t xml:space="preserve">Closed-loop enhancements </w:t>
      </w:r>
    </w:p>
    <w:p w14:paraId="148DDF8B" w14:textId="77777777" w:rsidR="00AA1AE4" w:rsidRDefault="00AA1AE4" w:rsidP="00AA1AE4">
      <w:pPr>
        <w:rPr>
          <w:lang w:val="en-GB"/>
        </w:rPr>
      </w:pPr>
    </w:p>
    <w:p w14:paraId="4860A614" w14:textId="77777777" w:rsidR="00AA1AE4" w:rsidRDefault="00AA1AE4" w:rsidP="00AA1AE4">
      <w:pPr>
        <w:rPr>
          <w:rFonts w:ascii="Times New Roman" w:hAnsi="Times New Roman" w:cs="Times New Roman"/>
          <w:lang w:val="en-GB"/>
        </w:rPr>
      </w:pPr>
      <w:r>
        <w:rPr>
          <w:rFonts w:ascii="Times New Roman" w:hAnsi="Times New Roman" w:cs="Times New Roman"/>
          <w:u w:val="single"/>
          <w:lang w:val="en-GB"/>
        </w:rPr>
        <w:t>For connected mode</w:t>
      </w:r>
      <w:r>
        <w:rPr>
          <w:rFonts w:ascii="Times New Roman" w:hAnsi="Times New Roman" w:cs="Times New Roman"/>
          <w:lang w:val="en-GB"/>
        </w:rPr>
        <w:t xml:space="preserve">, </w:t>
      </w:r>
      <w:bookmarkStart w:id="58" w:name="OLE_LINK44"/>
      <w:r>
        <w:rPr>
          <w:rFonts w:ascii="Times New Roman" w:hAnsi="Times New Roman" w:cs="Times New Roman"/>
          <w:lang w:val="en-GB"/>
        </w:rPr>
        <w:t xml:space="preserve">closed-loop time and frequency correction should be used to guarantee timing and frequency accuracy can be met while requirements on GNSS measurement can be relaxed to save UE power consumption. </w:t>
      </w:r>
    </w:p>
    <w:bookmarkEnd w:id="58"/>
    <w:p w14:paraId="324BE5D0" w14:textId="77777777" w:rsidR="00AA1AE4" w:rsidRPr="00AA1AE4" w:rsidRDefault="00AA1AE4" w:rsidP="00AA1AE4">
      <w:pPr>
        <w:rPr>
          <w:lang w:val="en-GB"/>
        </w:rPr>
      </w:pPr>
    </w:p>
    <w:p w14:paraId="1E6FD7A2" w14:textId="77777777" w:rsidR="00E571CD" w:rsidRDefault="00E571CD" w:rsidP="00E571CD">
      <w:pPr>
        <w:pStyle w:val="Heading2"/>
      </w:pPr>
      <w:r>
        <w:t>Timing adjustment</w:t>
      </w:r>
    </w:p>
    <w:p w14:paraId="050431A2" w14:textId="59C2BA3F" w:rsidR="00592849" w:rsidRDefault="00592849" w:rsidP="00592849">
      <w:pPr>
        <w:pStyle w:val="BodyText"/>
        <w:rPr>
          <w:rFonts w:ascii="Times New Roman" w:hAnsi="Times New Roman" w:cs="Times New Roman"/>
        </w:rPr>
      </w:pPr>
      <w:r>
        <w:rPr>
          <w:rFonts w:ascii="Times New Roman" w:hAnsi="Times New Roman" w:cs="Times New Roman"/>
        </w:rPr>
        <w:t>The UE can under or over-estimate the TA for pre-compensation as shown in Figure 2. If UE over-estimates, it will start transmitting PRACH before the PRACH opportunity and cause interference to previous slots. After CP removal, PRACH symbol truncation could result in loss of orthogonality.</w:t>
      </w:r>
    </w:p>
    <w:p w14:paraId="2F601FB7" w14:textId="48389FE3"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In pre-release 20, UE over compensation of timing during initial access was discussed in RAN1 with many options proposed to solve this potential issue:</w:t>
      </w:r>
    </w:p>
    <w:p w14:paraId="15AD802E" w14:textId="403D78D1"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bookmarkStart w:id="59" w:name="OLE_LINK36"/>
      <w:r>
        <w:rPr>
          <w:rFonts w:ascii="Times New Roman" w:hAnsi="Times New Roman" w:cs="Times New Roman"/>
          <w:lang w:val="en-GB"/>
        </w:rPr>
        <w:t>Negative TA</w:t>
      </w:r>
      <w:r w:rsidR="000012F7">
        <w:rPr>
          <w:rFonts w:ascii="Times New Roman" w:hAnsi="Times New Roman" w:cs="Times New Roman"/>
          <w:lang w:val="en-GB"/>
        </w:rPr>
        <w:t xml:space="preserve">C in Msg2 </w:t>
      </w:r>
    </w:p>
    <w:bookmarkEnd w:id="59"/>
    <w:p w14:paraId="7A167198" w14:textId="110442FB" w:rsidR="00C30E4D" w:rsidRPr="000012F7" w:rsidRDefault="00C30E4D" w:rsidP="000012F7">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Margin</w:t>
      </w:r>
      <w:r w:rsidR="000012F7">
        <w:rPr>
          <w:rFonts w:ascii="Times New Roman" w:hAnsi="Times New Roman" w:cs="Times New Roman"/>
          <w:lang w:val="en-GB"/>
        </w:rPr>
        <w:t xml:space="preserve"> with negative </w:t>
      </w:r>
      <w:r w:rsidRPr="000012F7">
        <w:rPr>
          <w:rFonts w:ascii="Times New Roman" w:hAnsi="Times New Roman" w:cs="Times New Roman"/>
          <w:lang w:val="en-GB"/>
        </w:rPr>
        <w:t>TA</w:t>
      </w:r>
      <w:r w:rsidR="000012F7">
        <w:rPr>
          <w:rFonts w:ascii="Times New Roman" w:hAnsi="Times New Roman" w:cs="Times New Roman"/>
          <w:lang w:val="en-GB"/>
        </w:rPr>
        <w:t xml:space="preserve"> </w:t>
      </w:r>
      <w:r w:rsidRPr="000012F7">
        <w:rPr>
          <w:rFonts w:ascii="Times New Roman" w:hAnsi="Times New Roman" w:cs="Times New Roman"/>
          <w:lang w:val="en-GB"/>
        </w:rPr>
        <w:t xml:space="preserve">offset (via RAN1 specifications in TS 38.211 or via RAN4 specifications with  </w:t>
      </w:r>
      <w:proofErr w:type="spellStart"/>
      <w:r w:rsidRPr="000012F7">
        <w:rPr>
          <w:rFonts w:ascii="Times New Roman" w:hAnsi="Times New Roman" w:cs="Times New Roman"/>
          <w:lang w:val="en-GB"/>
        </w:rPr>
        <w:t>N</w:t>
      </w:r>
      <w:r w:rsidRPr="000012F7">
        <w:rPr>
          <w:rFonts w:ascii="Times New Roman" w:hAnsi="Times New Roman" w:cs="Times New Roman"/>
          <w:vertAlign w:val="subscript"/>
          <w:lang w:val="en-GB"/>
        </w:rPr>
        <w:t>TA,offset</w:t>
      </w:r>
      <w:proofErr w:type="spellEnd"/>
      <w:r w:rsidRPr="000012F7">
        <w:rPr>
          <w:rFonts w:ascii="Times New Roman" w:hAnsi="Times New Roman" w:cs="Times New Roman"/>
          <w:lang w:val="en-GB"/>
        </w:rPr>
        <w:t xml:space="preserve"> </w:t>
      </w:r>
      <w:r w:rsidR="000012F7">
        <w:rPr>
          <w:rFonts w:ascii="Times New Roman" w:hAnsi="Times New Roman" w:cs="Times New Roman"/>
          <w:lang w:val="en-GB"/>
        </w:rPr>
        <w:t>)</w:t>
      </w:r>
    </w:p>
    <w:p w14:paraId="4A10C177" w14:textId="77777777"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 xml:space="preserve">gNB implementation </w:t>
      </w:r>
    </w:p>
    <w:p w14:paraId="7FDAC5C6" w14:textId="77777777"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RAN4 assumed a GNSS UE position error in the order of 50 meters. The over-compensation of timing was corner case and likely to be within a small fraction of the cyclic prefix. It was left to the gNB implementation and no enhancements were specified. </w:t>
      </w:r>
    </w:p>
    <w:p w14:paraId="11EBE26A" w14:textId="57A42285" w:rsidR="002F2A3A" w:rsidRDefault="00C30E4D" w:rsidP="00C30E4D">
      <w:pPr>
        <w:overflowPunct/>
        <w:autoSpaceDE/>
        <w:adjustRightInd/>
        <w:spacing w:after="160" w:line="254" w:lineRule="auto"/>
        <w:jc w:val="left"/>
        <w:rPr>
          <w:rFonts w:ascii="Times New Roman" w:hAnsi="Times New Roman" w:cs="Times New Roman"/>
        </w:rPr>
      </w:pPr>
      <w:bookmarkStart w:id="60" w:name="OLE_LINK35"/>
      <w:r>
        <w:rPr>
          <w:rFonts w:ascii="Times New Roman" w:hAnsi="Times New Roman" w:cs="Times New Roman"/>
          <w:lang w:val="en-GB"/>
        </w:rPr>
        <w:t xml:space="preserve">In case of GNSS UE position error exceeding 1km, the </w:t>
      </w:r>
      <w:bookmarkEnd w:id="60"/>
      <w:r>
        <w:rPr>
          <w:rFonts w:ascii="Times New Roman" w:hAnsi="Times New Roman" w:cs="Times New Roman"/>
          <w:lang w:val="en-GB"/>
        </w:rPr>
        <w:t>over compensation of timing could be in the order of 10s of µs</w:t>
      </w:r>
      <w:r w:rsidR="0061553B">
        <w:rPr>
          <w:rFonts w:ascii="Times New Roman" w:hAnsi="Times New Roman" w:cs="Times New Roman"/>
          <w:lang w:val="en-GB"/>
        </w:rPr>
        <w:t xml:space="preserve"> as discussed in Section 3</w:t>
      </w:r>
      <w:r>
        <w:rPr>
          <w:rFonts w:ascii="Times New Roman" w:hAnsi="Times New Roman" w:cs="Times New Roman"/>
          <w:lang w:val="en-GB"/>
        </w:rPr>
        <w:t xml:space="preserve">. </w:t>
      </w:r>
      <w:r w:rsidR="002F2A3A" w:rsidRPr="002F2A3A">
        <w:rPr>
          <w:rFonts w:ascii="Times New Roman" w:hAnsi="Times New Roman" w:cs="Times New Roman"/>
        </w:rPr>
        <w:t xml:space="preserve">To avoid over compensation of the TA, a negative </w:t>
      </w:r>
      <w:proofErr w:type="spellStart"/>
      <w:r w:rsidR="002F2A3A" w:rsidRPr="002F2A3A">
        <w:rPr>
          <w:rFonts w:ascii="Times New Roman" w:hAnsi="Times New Roman" w:cs="Times New Roman"/>
        </w:rPr>
        <w:t>TA_offset</w:t>
      </w:r>
      <w:proofErr w:type="spellEnd"/>
      <w:r w:rsidR="002F2A3A" w:rsidRPr="002F2A3A">
        <w:rPr>
          <w:rFonts w:ascii="Times New Roman" w:hAnsi="Times New Roman" w:cs="Times New Roman"/>
        </w:rPr>
        <w:t xml:space="preserve"> = -</w:t>
      </w:r>
      <w:r>
        <w:rPr>
          <w:rFonts w:ascii="Times New Roman" w:hAnsi="Times New Roman" w:cs="Times New Roman"/>
        </w:rPr>
        <w:t xml:space="preserve"> RACH </w:t>
      </w:r>
      <w:r w:rsidR="002F2A3A" w:rsidRPr="002F2A3A">
        <w:rPr>
          <w:rFonts w:ascii="Times New Roman" w:hAnsi="Times New Roman" w:cs="Times New Roman"/>
        </w:rPr>
        <w:t xml:space="preserve">CP/2 can be applied </w:t>
      </w:r>
      <w:r>
        <w:rPr>
          <w:rFonts w:ascii="Times New Roman" w:hAnsi="Times New Roman" w:cs="Times New Roman"/>
        </w:rPr>
        <w:t xml:space="preserve">by the UE </w:t>
      </w:r>
      <w:r w:rsidR="002F2A3A" w:rsidRPr="002F2A3A">
        <w:rPr>
          <w:rFonts w:ascii="Times New Roman" w:hAnsi="Times New Roman" w:cs="Times New Roman"/>
        </w:rPr>
        <w:t>as shown in Figure 3. The gNB can then send initial TA to UE in RAR.</w:t>
      </w:r>
      <w:r w:rsidR="000012F7">
        <w:rPr>
          <w:rFonts w:ascii="Times New Roman" w:hAnsi="Times New Roman" w:cs="Times New Roman"/>
        </w:rPr>
        <w:t xml:space="preserve"> Another way is to consider a n</w:t>
      </w:r>
      <w:r w:rsidR="000012F7" w:rsidRPr="000012F7">
        <w:rPr>
          <w:rFonts w:ascii="Times New Roman" w:hAnsi="Times New Roman" w:cs="Times New Roman"/>
        </w:rPr>
        <w:t>egative TAC in Msg2</w:t>
      </w:r>
      <w:r w:rsidR="000012F7">
        <w:rPr>
          <w:rFonts w:ascii="Times New Roman" w:hAnsi="Times New Roman" w:cs="Times New Roman"/>
        </w:rPr>
        <w:t xml:space="preserve">. However, this would not solve potential detection performance loss at the receiver. </w:t>
      </w:r>
    </w:p>
    <w:p w14:paraId="2C13EA36" w14:textId="511598B8" w:rsidR="00C30E4D" w:rsidRDefault="00C30E4D" w:rsidP="00C30E4D">
      <w:pPr>
        <w:rPr>
          <w:rFonts w:ascii="Times New Roman" w:hAnsi="Times New Roman" w:cs="Times New Roman"/>
          <w:i/>
          <w:iCs/>
        </w:rPr>
      </w:pPr>
      <w:bookmarkStart w:id="61" w:name="OLE_LINK131"/>
      <w:r>
        <w:rPr>
          <w:rFonts w:ascii="Times New Roman" w:hAnsi="Times New Roman" w:cs="Times New Roman"/>
          <w:b/>
          <w:bCs/>
          <w:i/>
          <w:iCs/>
        </w:rPr>
        <w:lastRenderedPageBreak/>
        <w:t xml:space="preserve">Observation </w:t>
      </w:r>
      <w:r w:rsidR="00E179DA">
        <w:rPr>
          <w:rFonts w:ascii="Times New Roman" w:hAnsi="Times New Roman" w:cs="Times New Roman"/>
          <w:b/>
          <w:bCs/>
          <w:i/>
          <w:iCs/>
        </w:rPr>
        <w:t>9</w:t>
      </w:r>
      <w:r>
        <w:rPr>
          <w:rFonts w:ascii="Times New Roman" w:hAnsi="Times New Roman" w:cs="Times New Roman"/>
          <w:i/>
          <w:iCs/>
        </w:rPr>
        <w:t xml:space="preserve">: </w:t>
      </w:r>
      <w:bookmarkStart w:id="62" w:name="OLE_LINK34"/>
      <w:r>
        <w:rPr>
          <w:rFonts w:ascii="Times New Roman" w:hAnsi="Times New Roman" w:cs="Times New Roman"/>
          <w:i/>
          <w:iCs/>
        </w:rPr>
        <w:t>After applying the UE-specific TA to transmit RACH</w:t>
      </w:r>
      <w:bookmarkEnd w:id="62"/>
      <w:r>
        <w:rPr>
          <w:rFonts w:ascii="Times New Roman" w:hAnsi="Times New Roman" w:cs="Times New Roman"/>
          <w:i/>
          <w:iCs/>
        </w:rPr>
        <w:t xml:space="preserve"> preamble, a margin for over UE pre-compensation of timing can be provided if the UE transmits the RACH preamble with a negative offset  </w:t>
      </w:r>
      <w:proofErr w:type="spellStart"/>
      <w:r>
        <w:rPr>
          <w:rFonts w:ascii="Times New Roman" w:hAnsi="Times New Roman" w:cs="Times New Roman"/>
          <w:i/>
          <w:iCs/>
        </w:rPr>
        <w:t>TA</w:t>
      </w:r>
      <w:r>
        <w:rPr>
          <w:rFonts w:ascii="Times New Roman" w:hAnsi="Times New Roman" w:cs="Times New Roman"/>
          <w:i/>
          <w:iCs/>
          <w:vertAlign w:val="subscript"/>
        </w:rPr>
        <w:t>offset</w:t>
      </w:r>
      <w:proofErr w:type="spellEnd"/>
      <w:r>
        <w:rPr>
          <w:rFonts w:ascii="Times New Roman" w:hAnsi="Times New Roman" w:cs="Times New Roman"/>
          <w:i/>
          <w:iCs/>
        </w:rPr>
        <w:t xml:space="preserve"> equal to half PRACH preamble cyclic prefix. </w:t>
      </w:r>
    </w:p>
    <w:p w14:paraId="3D256455" w14:textId="3E7BEADD" w:rsidR="000012F7" w:rsidRDefault="00C30E4D" w:rsidP="00C30E4D">
      <w:pPr>
        <w:rPr>
          <w:rFonts w:ascii="Times New Roman" w:hAnsi="Times New Roman" w:cs="Times New Roman"/>
          <w:i/>
        </w:rPr>
      </w:pPr>
      <w:bookmarkStart w:id="63" w:name="OLE_LINK73"/>
      <w:r>
        <w:rPr>
          <w:rFonts w:ascii="Times New Roman" w:hAnsi="Times New Roman" w:cs="Times New Roman"/>
          <w:b/>
          <w:i/>
        </w:rPr>
        <w:t xml:space="preserve">Proposal </w:t>
      </w:r>
      <w:r w:rsidR="00105319">
        <w:rPr>
          <w:rFonts w:ascii="Times New Roman" w:hAnsi="Times New Roman" w:cs="Times New Roman"/>
          <w:b/>
          <w:i/>
        </w:rPr>
        <w:t>4</w:t>
      </w:r>
      <w:r>
        <w:rPr>
          <w:rFonts w:ascii="Times New Roman" w:hAnsi="Times New Roman" w:cs="Times New Roman"/>
          <w:b/>
          <w:i/>
        </w:rPr>
        <w:t>:</w:t>
      </w:r>
      <w:r>
        <w:rPr>
          <w:rFonts w:ascii="Times New Roman" w:hAnsi="Times New Roman" w:cs="Times New Roman"/>
          <w:i/>
        </w:rPr>
        <w:t xml:space="preserve"> </w:t>
      </w:r>
      <w:bookmarkStart w:id="64" w:name="OLE_LINK33"/>
      <w:r w:rsidR="000012F7" w:rsidRPr="000012F7">
        <w:rPr>
          <w:rFonts w:ascii="Times New Roman" w:hAnsi="Times New Roman" w:cs="Times New Roman"/>
          <w:i/>
        </w:rPr>
        <w:t xml:space="preserve">Study </w:t>
      </w:r>
      <w:r w:rsidR="000012F7">
        <w:rPr>
          <w:rFonts w:ascii="Times New Roman" w:hAnsi="Times New Roman" w:cs="Times New Roman"/>
          <w:i/>
        </w:rPr>
        <w:t xml:space="preserve">the following options in case of UE over compensation when transmitting RACH: </w:t>
      </w:r>
    </w:p>
    <w:p w14:paraId="6DCDD552" w14:textId="77777777" w:rsidR="000012F7" w:rsidRPr="000012F7"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Negative TAC indication in Msg2</w:t>
      </w:r>
    </w:p>
    <w:p w14:paraId="130CE0CD" w14:textId="5F08B236" w:rsidR="00C30E4D"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Margin with n</w:t>
      </w:r>
      <w:r w:rsidR="00C30E4D" w:rsidRPr="000012F7">
        <w:rPr>
          <w:rFonts w:ascii="Times New Roman" w:hAnsi="Times New Roman" w:cs="Times New Roman"/>
          <w:i/>
        </w:rPr>
        <w:t xml:space="preserve">egative </w:t>
      </w:r>
      <w:r>
        <w:rPr>
          <w:rFonts w:ascii="Times New Roman" w:hAnsi="Times New Roman" w:cs="Times New Roman"/>
          <w:i/>
        </w:rPr>
        <w:t xml:space="preserve">TA offset </w:t>
      </w:r>
      <w:r w:rsidRPr="000012F7">
        <w:rPr>
          <w:rFonts w:ascii="Times New Roman" w:hAnsi="Times New Roman" w:cs="Times New Roman"/>
          <w:i/>
        </w:rPr>
        <w:t xml:space="preserve">for RACH preamble </w:t>
      </w:r>
      <w:bookmarkEnd w:id="64"/>
      <w:r w:rsidRPr="000012F7">
        <w:rPr>
          <w:rFonts w:ascii="Times New Roman" w:hAnsi="Times New Roman" w:cs="Times New Roman"/>
          <w:i/>
        </w:rPr>
        <w:t>transmission</w:t>
      </w:r>
    </w:p>
    <w:p w14:paraId="315EAAC7" w14:textId="07BAB838" w:rsidR="000012F7" w:rsidRPr="000012F7" w:rsidRDefault="000012F7" w:rsidP="000012F7">
      <w:pPr>
        <w:pStyle w:val="ListParagraph"/>
        <w:numPr>
          <w:ilvl w:val="0"/>
          <w:numId w:val="75"/>
        </w:numPr>
        <w:rPr>
          <w:rFonts w:ascii="Times New Roman" w:hAnsi="Times New Roman" w:cs="Times New Roman"/>
          <w:i/>
        </w:rPr>
      </w:pPr>
      <w:r>
        <w:rPr>
          <w:rFonts w:ascii="Times New Roman" w:hAnsi="Times New Roman" w:cs="Times New Roman"/>
          <w:i/>
        </w:rPr>
        <w:t>Combination of options</w:t>
      </w:r>
    </w:p>
    <w:bookmarkEnd w:id="61"/>
    <w:bookmarkEnd w:id="63"/>
    <w:p w14:paraId="54DA5BEC" w14:textId="77777777" w:rsidR="000012F7" w:rsidRDefault="000012F7" w:rsidP="00C30E4D">
      <w:pPr>
        <w:rPr>
          <w:rFonts w:ascii="Times New Roman" w:hAnsi="Times New Roman" w:cs="Times New Roman"/>
          <w:i/>
        </w:rPr>
      </w:pPr>
    </w:p>
    <w:p w14:paraId="01C42CAA" w14:textId="77777777" w:rsidR="00C30E4D" w:rsidRDefault="00C30E4D" w:rsidP="002F2A3A">
      <w:pPr>
        <w:rPr>
          <w:rFonts w:ascii="Times New Roman" w:hAnsi="Times New Roman" w:cs="Times New Roman"/>
        </w:rPr>
      </w:pPr>
    </w:p>
    <w:p w14:paraId="4A36BEE1" w14:textId="0C5ED6FA" w:rsidR="00C30E4D" w:rsidRDefault="00C30E4D" w:rsidP="00C30E4D">
      <w:pPr>
        <w:pStyle w:val="BodyText"/>
        <w:jc w:val="center"/>
      </w:pPr>
      <w:r>
        <w:rPr>
          <w:noProof/>
        </w:rPr>
        <w:drawing>
          <wp:inline distT="0" distB="0" distL="0" distR="0" wp14:anchorId="6318D1D5" wp14:editId="1179E550">
            <wp:extent cx="3716655" cy="1344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655" cy="1344295"/>
                    </a:xfrm>
                    <a:prstGeom prst="rect">
                      <a:avLst/>
                    </a:prstGeom>
                    <a:noFill/>
                    <a:ln>
                      <a:noFill/>
                    </a:ln>
                  </pic:spPr>
                </pic:pic>
              </a:graphicData>
            </a:graphic>
          </wp:inline>
        </w:drawing>
      </w:r>
    </w:p>
    <w:p w14:paraId="3145AA29" w14:textId="77777777" w:rsidR="00C30E4D" w:rsidRDefault="00C30E4D" w:rsidP="00C30E4D">
      <w:pPr>
        <w:pStyle w:val="Caption"/>
        <w:rPr>
          <w:rFonts w:ascii="Times New Roman" w:hAnsi="Times New Roman" w:cs="Times New Roman"/>
          <w:i/>
          <w:iCs/>
        </w:rPr>
      </w:pPr>
      <w:r>
        <w:rPr>
          <w:rFonts w:ascii="Times New Roman" w:hAnsi="Times New Roman" w:cs="Times New Roman"/>
          <w:i/>
          <w:iCs/>
        </w:rPr>
        <w:t xml:space="preserve">Figure 2: </w:t>
      </w:r>
      <w:r>
        <w:rPr>
          <w:rFonts w:ascii="Times New Roman" w:hAnsi="Times New Roman" w:cs="Times New Roman"/>
          <w:b w:val="0"/>
          <w:bCs w:val="0"/>
          <w:i/>
          <w:iCs/>
        </w:rPr>
        <w:t>over-estimation of the TA by the UE.</w:t>
      </w:r>
    </w:p>
    <w:p w14:paraId="793C4DCB" w14:textId="77777777" w:rsidR="00C30E4D" w:rsidRPr="002F2A3A" w:rsidRDefault="00C30E4D" w:rsidP="002F2A3A">
      <w:pPr>
        <w:rPr>
          <w:rFonts w:ascii="Times New Roman" w:hAnsi="Times New Roman" w:cs="Times New Roman"/>
        </w:rPr>
      </w:pPr>
    </w:p>
    <w:p w14:paraId="2159C09F" w14:textId="14067DC8" w:rsidR="002F2A3A" w:rsidRDefault="002F2A3A" w:rsidP="002F2A3A">
      <w:pPr>
        <w:jc w:val="center"/>
      </w:pPr>
      <w:r>
        <w:rPr>
          <w:noProof/>
        </w:rPr>
        <w:drawing>
          <wp:inline distT="0" distB="0" distL="0" distR="0" wp14:anchorId="4C6D72CC" wp14:editId="17257BAE">
            <wp:extent cx="3331845" cy="17246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1845" cy="1724660"/>
                    </a:xfrm>
                    <a:prstGeom prst="rect">
                      <a:avLst/>
                    </a:prstGeom>
                    <a:noFill/>
                    <a:ln>
                      <a:noFill/>
                    </a:ln>
                  </pic:spPr>
                </pic:pic>
              </a:graphicData>
            </a:graphic>
          </wp:inline>
        </w:drawing>
      </w:r>
    </w:p>
    <w:p w14:paraId="0B3F4B83" w14:textId="49A51719" w:rsidR="002F2A3A" w:rsidRPr="002F2A3A" w:rsidRDefault="002F2A3A" w:rsidP="002F2A3A">
      <w:pPr>
        <w:pStyle w:val="Caption"/>
        <w:rPr>
          <w:rFonts w:ascii="Times New Roman" w:hAnsi="Times New Roman" w:cs="Times New Roman"/>
          <w:i/>
          <w:iCs/>
        </w:rPr>
      </w:pPr>
      <w:r w:rsidRPr="002F2A3A">
        <w:rPr>
          <w:rFonts w:ascii="Times New Roman" w:hAnsi="Times New Roman" w:cs="Times New Roman"/>
          <w:i/>
          <w:iCs/>
        </w:rPr>
        <w:t xml:space="preserve">Figure 3: </w:t>
      </w:r>
      <w:r w:rsidRPr="002F2A3A">
        <w:rPr>
          <w:rFonts w:ascii="Times New Roman" w:hAnsi="Times New Roman" w:cs="Times New Roman"/>
          <w:b w:val="0"/>
          <w:bCs w:val="0"/>
          <w:i/>
          <w:iCs/>
        </w:rPr>
        <w:t xml:space="preserve">Pre-compensation of TA </w:t>
      </w:r>
      <w:r w:rsidR="00C30E4D">
        <w:rPr>
          <w:rFonts w:ascii="Times New Roman" w:hAnsi="Times New Roman" w:cs="Times New Roman"/>
          <w:b w:val="0"/>
          <w:bCs w:val="0"/>
          <w:i/>
          <w:iCs/>
        </w:rPr>
        <w:t>with a negative</w:t>
      </w:r>
      <w:r w:rsidRPr="002F2A3A">
        <w:rPr>
          <w:rFonts w:ascii="Times New Roman" w:hAnsi="Times New Roman" w:cs="Times New Roman"/>
          <w:b w:val="0"/>
          <w:bCs w:val="0"/>
          <w:i/>
          <w:iCs/>
        </w:rPr>
        <w:t xml:space="preserve"> </w:t>
      </w:r>
      <w:proofErr w:type="spellStart"/>
      <w:r w:rsidRPr="002F2A3A">
        <w:rPr>
          <w:rFonts w:ascii="Times New Roman" w:hAnsi="Times New Roman" w:cs="Times New Roman"/>
          <w:b w:val="0"/>
          <w:bCs w:val="0"/>
          <w:i/>
          <w:iCs/>
        </w:rPr>
        <w:t>TA</w:t>
      </w:r>
      <w:r w:rsidRPr="00C30E4D">
        <w:rPr>
          <w:rFonts w:ascii="Times New Roman" w:hAnsi="Times New Roman" w:cs="Times New Roman"/>
          <w:b w:val="0"/>
          <w:bCs w:val="0"/>
          <w:i/>
          <w:iCs/>
          <w:vertAlign w:val="subscript"/>
        </w:rPr>
        <w:t>offset</w:t>
      </w:r>
      <w:proofErr w:type="spellEnd"/>
      <w:r w:rsidRPr="002F2A3A">
        <w:rPr>
          <w:rFonts w:ascii="Times New Roman" w:hAnsi="Times New Roman" w:cs="Times New Roman"/>
          <w:b w:val="0"/>
          <w:bCs w:val="0"/>
          <w:i/>
          <w:iCs/>
        </w:rPr>
        <w:t xml:space="preserve"> =</w:t>
      </w:r>
      <w:r w:rsidR="00C30E4D">
        <w:rPr>
          <w:rFonts w:ascii="Times New Roman" w:hAnsi="Times New Roman" w:cs="Times New Roman"/>
          <w:b w:val="0"/>
          <w:bCs w:val="0"/>
          <w:i/>
          <w:iCs/>
        </w:rPr>
        <w:t xml:space="preserve">RACH </w:t>
      </w:r>
      <w:r w:rsidRPr="002F2A3A">
        <w:rPr>
          <w:rFonts w:ascii="Times New Roman" w:hAnsi="Times New Roman" w:cs="Times New Roman"/>
          <w:b w:val="0"/>
          <w:bCs w:val="0"/>
          <w:i/>
          <w:iCs/>
        </w:rPr>
        <w:t>CP</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2</w:t>
      </w:r>
    </w:p>
    <w:p w14:paraId="1F4DB104" w14:textId="77777777" w:rsidR="002F2A3A" w:rsidRDefault="002F2A3A" w:rsidP="00EE794C">
      <w:pPr>
        <w:overflowPunct/>
        <w:autoSpaceDE/>
        <w:autoSpaceDN/>
        <w:adjustRightInd/>
        <w:spacing w:after="160" w:line="256" w:lineRule="auto"/>
        <w:jc w:val="left"/>
        <w:textAlignment w:val="auto"/>
        <w:rPr>
          <w:rFonts w:ascii="Times New Roman" w:hAnsi="Times New Roman" w:cs="Times New Roman"/>
          <w:lang w:val="en-GB"/>
        </w:rPr>
      </w:pPr>
    </w:p>
    <w:p w14:paraId="5D54045C" w14:textId="77777777" w:rsidR="00E571CD" w:rsidRPr="00E571CD" w:rsidRDefault="00E571CD" w:rsidP="00E571CD">
      <w:pPr>
        <w:pStyle w:val="Heading2"/>
      </w:pPr>
      <w:r w:rsidRPr="00E571CD">
        <w:t>Frequency adjustment:</w:t>
      </w:r>
    </w:p>
    <w:p w14:paraId="0227B239" w14:textId="67D123B7" w:rsidR="006B4805" w:rsidRDefault="0061553B" w:rsidP="00D15E5F">
      <w:pPr>
        <w:jc w:val="left"/>
        <w:rPr>
          <w:rFonts w:ascii="Times New Roman" w:hAnsi="Times New Roman" w:cs="Times New Roman"/>
        </w:rPr>
      </w:pPr>
      <w:r>
        <w:rPr>
          <w:rFonts w:ascii="Times New Roman" w:hAnsi="Times New Roman" w:cs="Times New Roman"/>
        </w:rPr>
        <w:t xml:space="preserve">RAN4 specified the maximum frequency error to be ±0.1 ppm. Frequency adjustments in Msg2 during random access procedure and in connected mode were considered in Release 17, but was not specified. This is because the frequency error was not considered to be significant issue assuming accurate GNSS UE position is available in the UE. </w:t>
      </w:r>
      <w:r w:rsidRPr="0061553B">
        <w:rPr>
          <w:rFonts w:ascii="Times New Roman" w:hAnsi="Times New Roman" w:cs="Times New Roman"/>
        </w:rPr>
        <w:t>In case of GNSS UE position error exceeding 1km, the</w:t>
      </w:r>
      <w:r>
        <w:rPr>
          <w:rFonts w:ascii="Times New Roman" w:hAnsi="Times New Roman" w:cs="Times New Roman"/>
        </w:rPr>
        <w:t xml:space="preserve"> frequency error could be in the order of several </w:t>
      </w:r>
      <w:proofErr w:type="spellStart"/>
      <w:r>
        <w:rPr>
          <w:rFonts w:ascii="Times New Roman" w:hAnsi="Times New Roman" w:cs="Times New Roman"/>
        </w:rPr>
        <w:t>hundreds</w:t>
      </w:r>
      <w:proofErr w:type="spellEnd"/>
      <w:r>
        <w:rPr>
          <w:rFonts w:ascii="Times New Roman" w:hAnsi="Times New Roman" w:cs="Times New Roman"/>
        </w:rPr>
        <w:t xml:space="preserve"> Hz or kHz as discussed in Section 3. Another possible reason could be the need in the device to save power consumption with relaxed GNSS measurements even in case GNSS is available with good accuracy. </w:t>
      </w:r>
    </w:p>
    <w:p w14:paraId="6BF4811E" w14:textId="6F64FD81" w:rsidR="0061553B" w:rsidRPr="0061553B" w:rsidRDefault="0061553B" w:rsidP="00D15E5F">
      <w:pPr>
        <w:jc w:val="left"/>
        <w:rPr>
          <w:rFonts w:ascii="Times New Roman" w:hAnsi="Times New Roman" w:cs="Times New Roman"/>
          <w:i/>
          <w:iCs/>
        </w:rPr>
      </w:pPr>
      <w:bookmarkStart w:id="65" w:name="OLE_LINK74"/>
      <w:r w:rsidRPr="0061553B">
        <w:rPr>
          <w:rFonts w:ascii="Times New Roman" w:hAnsi="Times New Roman" w:cs="Times New Roman"/>
          <w:b/>
          <w:bCs/>
          <w:i/>
          <w:iCs/>
        </w:rPr>
        <w:t xml:space="preserve">Proposal </w:t>
      </w:r>
      <w:r w:rsidR="00105319">
        <w:rPr>
          <w:rFonts w:ascii="Times New Roman" w:hAnsi="Times New Roman" w:cs="Times New Roman"/>
          <w:b/>
          <w:bCs/>
          <w:i/>
          <w:iCs/>
        </w:rPr>
        <w:t>5</w:t>
      </w:r>
      <w:r w:rsidR="000012F7">
        <w:rPr>
          <w:rFonts w:ascii="Times New Roman" w:hAnsi="Times New Roman" w:cs="Times New Roman"/>
          <w:b/>
          <w:bCs/>
          <w:i/>
          <w:iCs/>
        </w:rPr>
        <w:t>:</w:t>
      </w:r>
      <w:r w:rsidR="000012F7" w:rsidRPr="000012F7">
        <w:t xml:space="preserve"> </w:t>
      </w:r>
      <w:r w:rsidR="000012F7" w:rsidRPr="000012F7">
        <w:rPr>
          <w:rFonts w:ascii="Times New Roman" w:hAnsi="Times New Roman" w:cs="Times New Roman"/>
          <w:i/>
          <w:iCs/>
        </w:rPr>
        <w:t>Study closed-loop frequency adjustment during initial access and RRC connected mode</w:t>
      </w:r>
      <w:r w:rsidRPr="0061553B">
        <w:rPr>
          <w:rFonts w:ascii="Times New Roman" w:hAnsi="Times New Roman" w:cs="Times New Roman"/>
          <w:i/>
          <w:iCs/>
        </w:rPr>
        <w:t xml:space="preserve">. </w:t>
      </w:r>
    </w:p>
    <w:bookmarkEnd w:id="65"/>
    <w:p w14:paraId="19A8F4A4" w14:textId="77777777" w:rsidR="00D15E5F" w:rsidRPr="00D15E5F" w:rsidRDefault="00D15E5F" w:rsidP="00C3290C">
      <w:pPr>
        <w:jc w:val="left"/>
        <w:rPr>
          <w:rFonts w:ascii="Times New Roman" w:hAnsi="Times New Roman" w:cs="Times New Roman"/>
          <w:i/>
          <w:iCs/>
        </w:rPr>
      </w:pPr>
    </w:p>
    <w:bookmarkEnd w:id="10"/>
    <w:bookmarkEnd w:id="11"/>
    <w:bookmarkEnd w:id="12"/>
    <w:bookmarkEnd w:id="13"/>
    <w:p w14:paraId="0E847FE6" w14:textId="77777777" w:rsidR="00614EEA" w:rsidRDefault="002D3999">
      <w:pPr>
        <w:pStyle w:val="Heading1"/>
      </w:pPr>
      <w:r>
        <w:lastRenderedPageBreak/>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66" w:name="OLE_LINK129"/>
    </w:p>
    <w:p w14:paraId="413D10DF" w14:textId="77777777" w:rsidR="00B23510" w:rsidRDefault="00B23510" w:rsidP="00300E21">
      <w:pPr>
        <w:rPr>
          <w:rFonts w:ascii="Times New Roman" w:eastAsia="+mn-ea" w:hAnsi="Times New Roman" w:cs="Times New Roman"/>
          <w:b/>
          <w:bCs/>
          <w:i/>
          <w:iCs/>
          <w:color w:val="000000"/>
          <w:kern w:val="24"/>
          <w:lang w:val="en-GB"/>
        </w:rPr>
      </w:pPr>
      <w:bookmarkStart w:id="67" w:name="OLE_LINK144"/>
      <w:bookmarkEnd w:id="66"/>
    </w:p>
    <w:p w14:paraId="03F36EC2" w14:textId="77777777" w:rsidR="00B23510" w:rsidRDefault="00B23510" w:rsidP="00B23510">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Evaluation for GNSS UE position error:</w:t>
      </w:r>
    </w:p>
    <w:p w14:paraId="20E3A8EF" w14:textId="77777777" w:rsidR="006266BB" w:rsidRDefault="006266BB" w:rsidP="006266BB">
      <w:pPr>
        <w:rPr>
          <w:rFonts w:ascii="Times New Roman" w:eastAsia="+mn-ea" w:hAnsi="Times New Roman" w:cs="Times New Roman"/>
          <w:b/>
          <w:bCs/>
          <w:i/>
          <w:iCs/>
          <w:color w:val="000000"/>
          <w:kern w:val="24"/>
        </w:rPr>
      </w:pPr>
      <w:r>
        <w:rPr>
          <w:rFonts w:ascii="Times New Roman" w:eastAsia="+mn-ea" w:hAnsi="Times New Roman" w:cs="Times New Roman"/>
          <w:b/>
          <w:bCs/>
          <w:i/>
          <w:iCs/>
          <w:color w:val="000000"/>
          <w:kern w:val="24"/>
        </w:rPr>
        <w:t>Observation 1</w:t>
      </w:r>
      <w:r>
        <w:rPr>
          <w:rFonts w:ascii="Times New Roman" w:eastAsia="+mn-ea" w:hAnsi="Times New Roman" w:cs="Times New Roman"/>
          <w:i/>
          <w:iCs/>
          <w:color w:val="000000"/>
          <w:kern w:val="24"/>
        </w:rPr>
        <w:t>: The frequency error and timing error increase with the GNSS UE position error depending on the UE velocity and the GNSS UE position measurement periodicity.</w:t>
      </w:r>
      <w:r>
        <w:rPr>
          <w:rFonts w:ascii="Times New Roman" w:eastAsia="+mn-ea" w:hAnsi="Times New Roman" w:cs="Times New Roman"/>
          <w:b/>
          <w:bCs/>
          <w:i/>
          <w:iCs/>
          <w:color w:val="000000"/>
          <w:kern w:val="24"/>
        </w:rPr>
        <w:t xml:space="preserve"> </w:t>
      </w:r>
    </w:p>
    <w:p w14:paraId="58D49C2F" w14:textId="701D5A25" w:rsidR="006266BB" w:rsidRDefault="006266BB" w:rsidP="006266BB">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2: </w:t>
      </w:r>
      <w:r>
        <w:rPr>
          <w:rFonts w:ascii="Times New Roman" w:eastAsia="+mn-ea" w:hAnsi="Times New Roman" w:cs="Times New Roman"/>
          <w:i/>
          <w:iCs/>
          <w:color w:val="000000"/>
          <w:kern w:val="24"/>
          <w:u w:val="single"/>
        </w:rPr>
        <w:t xml:space="preserve">At the beam edge at lowest elevation </w:t>
      </w:r>
      <w:r>
        <w:rPr>
          <w:rFonts w:ascii="Times New Roman" w:eastAsia="+mn-ea" w:hAnsi="Times New Roman" w:cs="Times New Roman"/>
          <w:i/>
          <w:iCs/>
          <w:color w:val="000000"/>
          <w:kern w:val="24"/>
        </w:rPr>
        <w:t xml:space="preserve">with angle </w:t>
      </w:r>
      <w:r>
        <w:rPr>
          <w:rFonts w:ascii="Times New Roman" w:eastAsia="+mn-ea" w:hAnsi="Times New Roman" w:cs="Times New Roman"/>
          <w:color w:val="000000"/>
          <w:kern w:val="24"/>
          <w:lang w:val="en-GB"/>
        </w:rPr>
        <w:t>β = 30 degrees</w:t>
      </w:r>
      <w:r>
        <w:rPr>
          <w:rFonts w:ascii="Times New Roman" w:eastAsia="+mn-ea" w:hAnsi="Times New Roman" w:cs="Times New Roman"/>
          <w:i/>
          <w:iCs/>
          <w:color w:val="000000"/>
          <w:kern w:val="24"/>
        </w:rPr>
        <w:t>, the timing error is 43.34 µs and 11.55 µs assuming a GNSS UE position error</w:t>
      </w:r>
      <w:r w:rsidR="00F40B0A">
        <w:rPr>
          <w:rFonts w:ascii="Times New Roman" w:eastAsia="+mn-ea" w:hAnsi="Times New Roman" w:cs="Times New Roman"/>
          <w:i/>
          <w:iCs/>
          <w:color w:val="000000"/>
          <w:kern w:val="24"/>
        </w:rPr>
        <w:t xml:space="preserve"> range</w:t>
      </w:r>
      <w:r>
        <w:rPr>
          <w:rFonts w:ascii="Times New Roman" w:eastAsia="+mn-ea" w:hAnsi="Times New Roman" w:cs="Times New Roman"/>
          <w:i/>
          <w:iCs/>
          <w:color w:val="000000"/>
          <w:kern w:val="24"/>
        </w:rPr>
        <w:t xml:space="preserve"> of 7.5 km and 2 km respectively.</w:t>
      </w:r>
    </w:p>
    <w:p w14:paraId="7F33D25F" w14:textId="77E15BBD" w:rsidR="006266BB" w:rsidRDefault="006266BB" w:rsidP="00300E21">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3: </w:t>
      </w:r>
      <w:r>
        <w:rPr>
          <w:rFonts w:ascii="Times New Roman" w:eastAsia="+mn-ea" w:hAnsi="Times New Roman" w:cs="Times New Roman"/>
          <w:i/>
          <w:iCs/>
          <w:color w:val="000000"/>
          <w:kern w:val="24"/>
          <w:u w:val="single"/>
        </w:rPr>
        <w:t>At nadir</w:t>
      </w:r>
      <w:r>
        <w:rPr>
          <w:rFonts w:ascii="Times New Roman" w:eastAsia="+mn-ea" w:hAnsi="Times New Roman" w:cs="Times New Roman"/>
          <w:i/>
          <w:iCs/>
          <w:color w:val="000000"/>
          <w:kern w:val="24"/>
        </w:rPr>
        <w:t>, the frequency error is 0,630 ppm and 0.755 ppm assuming a GNSS UE position error</w:t>
      </w:r>
      <w:r w:rsidR="00F40B0A">
        <w:rPr>
          <w:rFonts w:ascii="Times New Roman" w:eastAsia="+mn-ea" w:hAnsi="Times New Roman" w:cs="Times New Roman"/>
          <w:i/>
          <w:iCs/>
          <w:color w:val="000000"/>
          <w:kern w:val="24"/>
        </w:rPr>
        <w:t xml:space="preserve"> range</w:t>
      </w:r>
      <w:r>
        <w:rPr>
          <w:rFonts w:ascii="Times New Roman" w:eastAsia="+mn-ea" w:hAnsi="Times New Roman" w:cs="Times New Roman"/>
          <w:i/>
          <w:iCs/>
          <w:color w:val="000000"/>
          <w:kern w:val="24"/>
        </w:rPr>
        <w:t xml:space="preserve"> of 7.5 km with a  UE velocity 3 km/h and 1000 km/h respectively.</w:t>
      </w:r>
    </w:p>
    <w:p w14:paraId="60A0F804" w14:textId="77777777" w:rsidR="006266BB" w:rsidRDefault="006266BB" w:rsidP="00300E21">
      <w:pPr>
        <w:rPr>
          <w:rFonts w:ascii="Times New Roman" w:eastAsia="+mn-ea" w:hAnsi="Times New Roman" w:cs="Times New Roman"/>
          <w:i/>
          <w:iCs/>
          <w:color w:val="000000"/>
          <w:kern w:val="24"/>
        </w:rPr>
      </w:pPr>
    </w:p>
    <w:p w14:paraId="1C52BD8B" w14:textId="64F72E15" w:rsidR="006266BB" w:rsidRPr="006266BB" w:rsidRDefault="006266BB" w:rsidP="00300E21">
      <w:pPr>
        <w:rPr>
          <w:rFonts w:ascii="Times New Roman" w:eastAsia="+mn-ea" w:hAnsi="Times New Roman" w:cs="Times New Roman"/>
          <w:i/>
          <w:iCs/>
          <w:color w:val="000000"/>
          <w:kern w:val="24"/>
          <w:u w:val="single"/>
        </w:rPr>
      </w:pPr>
      <w:r w:rsidRPr="006266BB">
        <w:rPr>
          <w:rFonts w:ascii="Times New Roman" w:eastAsia="+mn-ea" w:hAnsi="Times New Roman" w:cs="Times New Roman"/>
          <w:i/>
          <w:iCs/>
          <w:color w:val="000000"/>
          <w:kern w:val="24"/>
          <w:u w:val="single"/>
        </w:rPr>
        <w:t>Scenario 1:</w:t>
      </w:r>
    </w:p>
    <w:p w14:paraId="4532634E" w14:textId="77777777" w:rsidR="006266BB" w:rsidRDefault="006266BB" w:rsidP="006266BB">
      <w:pPr>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xml:space="preserve">: The GNSS UE position error should be consistent with the stated goal in the SID to avoid physical layer channel/signal changes. </w:t>
      </w:r>
    </w:p>
    <w:p w14:paraId="39187530" w14:textId="392E5825" w:rsidR="006266BB" w:rsidRDefault="006266BB" w:rsidP="006266BB">
      <w:pPr>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For the scenario 1 in GNSS resilient operation, study the maximum GNSS UE position error to support legacy RACH preamble formats during initial access.</w:t>
      </w:r>
    </w:p>
    <w:p w14:paraId="592D0856" w14:textId="77777777" w:rsidR="006266BB" w:rsidRDefault="006266BB" w:rsidP="00300E21">
      <w:pPr>
        <w:rPr>
          <w:rFonts w:ascii="Times New Roman" w:eastAsia="+mn-ea" w:hAnsi="Times New Roman" w:cs="Times New Roman"/>
          <w:i/>
          <w:iCs/>
          <w:color w:val="000000"/>
          <w:kern w:val="24"/>
          <w:lang w:val="en-GB"/>
        </w:rPr>
      </w:pPr>
    </w:p>
    <w:p w14:paraId="5A920BA6" w14:textId="23C74C1C" w:rsidR="00177B05" w:rsidRPr="00177B05" w:rsidRDefault="00177B05" w:rsidP="00300E21">
      <w:pPr>
        <w:rPr>
          <w:rFonts w:ascii="Times New Roman" w:eastAsia="+mn-ea" w:hAnsi="Times New Roman" w:cs="Times New Roman"/>
          <w:i/>
          <w:iCs/>
          <w:color w:val="000000"/>
          <w:kern w:val="24"/>
          <w:u w:val="single"/>
          <w:lang w:val="en-GB"/>
        </w:rPr>
      </w:pPr>
      <w:r w:rsidRPr="00177B05">
        <w:rPr>
          <w:rFonts w:ascii="Times New Roman" w:eastAsia="+mn-ea" w:hAnsi="Times New Roman" w:cs="Times New Roman"/>
          <w:i/>
          <w:iCs/>
          <w:color w:val="000000"/>
          <w:kern w:val="24"/>
          <w:u w:val="single"/>
          <w:lang w:val="en-GB"/>
        </w:rPr>
        <w:t>Scenario 2:</w:t>
      </w:r>
    </w:p>
    <w:p w14:paraId="4247A31C" w14:textId="77777777" w:rsidR="00177B05" w:rsidRDefault="00177B05" w:rsidP="00177B05">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5: </w:t>
      </w:r>
      <w:r>
        <w:rPr>
          <w:rFonts w:ascii="Times New Roman" w:eastAsia="+mn-ea" w:hAnsi="Times New Roman" w:cs="Times New Roman"/>
          <w:i/>
          <w:iCs/>
          <w:color w:val="000000"/>
          <w:kern w:val="24"/>
        </w:rPr>
        <w:t>The time duration T in scenario 2 is highly dependent on the assumption of the UE velocity.</w:t>
      </w:r>
    </w:p>
    <w:p w14:paraId="514931B4" w14:textId="77777777" w:rsidR="00177B05" w:rsidRDefault="00177B05" w:rsidP="00177B05">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6: </w:t>
      </w:r>
      <w:r>
        <w:rPr>
          <w:rFonts w:ascii="Times New Roman" w:eastAsia="+mn-ea" w:hAnsi="Times New Roman" w:cs="Times New Roman"/>
          <w:i/>
          <w:iCs/>
          <w:color w:val="000000"/>
          <w:kern w:val="24"/>
        </w:rPr>
        <w:t>The GNSS based UE location validity duration and GNSS accuracy should be consistent with the time duration T.</w:t>
      </w:r>
    </w:p>
    <w:p w14:paraId="000499A4" w14:textId="77777777" w:rsidR="00177B05" w:rsidRDefault="00177B05" w:rsidP="00177B05">
      <w:pPr>
        <w:pStyle w:val="Doc-text2"/>
        <w:spacing w:after="0"/>
        <w:ind w:left="0" w:firstLine="0"/>
        <w:rPr>
          <w:rFonts w:ascii="Times New Roman" w:eastAsia="Malgun Gothic" w:hAnsi="Times New Roman" w:cs="Times"/>
          <w:bCs/>
          <w:i/>
          <w:iCs/>
          <w:sz w:val="20"/>
          <w:szCs w:val="20"/>
          <w:lang w:val="en-GB"/>
        </w:rPr>
      </w:pPr>
      <w:r>
        <w:rPr>
          <w:rFonts w:ascii="Times New Roman" w:eastAsia="Malgun Gothic" w:hAnsi="Times New Roman" w:cs="Times"/>
          <w:b/>
          <w:i/>
          <w:iCs/>
          <w:sz w:val="20"/>
          <w:szCs w:val="20"/>
          <w:lang w:val="en-GB"/>
        </w:rPr>
        <w:t>Proposal 2</w:t>
      </w:r>
      <w:r>
        <w:rPr>
          <w:rFonts w:ascii="Times New Roman" w:eastAsia="Malgun Gothic" w:hAnsi="Times New Roman" w:cs="Times"/>
          <w:bCs/>
          <w:i/>
          <w:iCs/>
          <w:sz w:val="20"/>
          <w:szCs w:val="20"/>
          <w:lang w:val="en-GB"/>
        </w:rPr>
        <w:t xml:space="preserve">: RAN1 can first discuss scenario 1 to at least determine the maximum GNSS position error that can be supported in GNSS resilient operations.  </w:t>
      </w:r>
    </w:p>
    <w:p w14:paraId="624A9E8D" w14:textId="77777777" w:rsidR="00177B05" w:rsidRPr="006266BB" w:rsidRDefault="00177B05" w:rsidP="00300E21">
      <w:pPr>
        <w:rPr>
          <w:rFonts w:ascii="Times New Roman" w:eastAsia="+mn-ea" w:hAnsi="Times New Roman" w:cs="Times New Roman"/>
          <w:i/>
          <w:iCs/>
          <w:color w:val="000000"/>
          <w:kern w:val="24"/>
          <w:lang w:val="en-GB"/>
        </w:rPr>
      </w:pPr>
    </w:p>
    <w:p w14:paraId="048C4631" w14:textId="77777777" w:rsidR="00E571CD" w:rsidRPr="00300E21" w:rsidRDefault="00E571CD" w:rsidP="005E1281">
      <w:pPr>
        <w:spacing w:beforeLines="50" w:before="120" w:afterLines="50"/>
        <w:jc w:val="left"/>
        <w:rPr>
          <w:rFonts w:ascii="Times New Roman" w:hAnsi="Times New Roman" w:cs="Times New Roman"/>
        </w:rPr>
      </w:pPr>
    </w:p>
    <w:p w14:paraId="0C0821CD" w14:textId="77777777" w:rsidR="00B23510" w:rsidRDefault="00B23510" w:rsidP="00B23510">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GNSS resilience during initial access:</w:t>
      </w:r>
    </w:p>
    <w:p w14:paraId="49E4EE15" w14:textId="77777777" w:rsidR="00F40B0A" w:rsidRDefault="00F40B0A" w:rsidP="00F40B0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6</w:t>
      </w:r>
      <w:r>
        <w:rPr>
          <w:rFonts w:ascii="Times New Roman" w:eastAsia="+mn-ea" w:hAnsi="Times New Roman" w:cs="Times New Roman"/>
          <w:i/>
          <w:iCs/>
          <w:color w:val="000000"/>
          <w:kern w:val="24"/>
          <w:lang w:val="en-GB"/>
          <w14:ligatures w14:val="standardContextual"/>
        </w:rPr>
        <w:t>: With</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rPr>
        <w:t xml:space="preserve">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lang w:val="en-GB"/>
          <w14:ligatures w14:val="standardContextual"/>
        </w:rPr>
        <w:t>the maximum GNSS UE position error that can be supported is 2550 m with RACH preamble format C2 (µ=0); or 1535 m (µ=1).</w:t>
      </w:r>
    </w:p>
    <w:p w14:paraId="6E8E6701" w14:textId="77777777" w:rsidR="00F40B0A" w:rsidRDefault="00F40B0A" w:rsidP="00F40B0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7</w:t>
      </w:r>
      <w:r>
        <w:rPr>
          <w:rFonts w:ascii="Times New Roman" w:eastAsia="+mn-ea" w:hAnsi="Times New Roman" w:cs="Times New Roman"/>
          <w:i/>
          <w:iCs/>
          <w:color w:val="000000"/>
          <w:kern w:val="24"/>
          <w:lang w:val="en-GB"/>
          <w14:ligatures w14:val="standardContextual"/>
        </w:rPr>
        <w:t xml:space="preserve">: Using a value of cyclic shift </w:t>
      </w:r>
      <w:proofErr w:type="spellStart"/>
      <w:r>
        <w:rPr>
          <w:rFonts w:ascii="Times New Roman" w:eastAsia="+mn-ea" w:hAnsi="Times New Roman" w:cs="Times New Roman"/>
          <w:i/>
          <w:iCs/>
          <w:color w:val="000000"/>
          <w:kern w:val="24"/>
          <w:lang w:val="en-GB"/>
          <w14:ligatures w14:val="standardContextual"/>
        </w:rPr>
        <w:t>N</w:t>
      </w:r>
      <w:r>
        <w:rPr>
          <w:rFonts w:ascii="Times New Roman" w:eastAsia="+mn-ea" w:hAnsi="Times New Roman" w:cs="Times New Roman"/>
          <w:i/>
          <w:iCs/>
          <w:color w:val="000000"/>
          <w:kern w:val="24"/>
          <w:vertAlign w:val="subscript"/>
          <w:lang w:val="en-GB"/>
          <w14:ligatures w14:val="standardContextual"/>
        </w:rPr>
        <w:t>cs</w:t>
      </w:r>
      <w:proofErr w:type="spellEnd"/>
      <w:r>
        <w:rPr>
          <w:rFonts w:ascii="Times New Roman" w:eastAsia="+mn-ea" w:hAnsi="Times New Roman" w:cs="Times New Roman"/>
          <w:i/>
          <w:iCs/>
          <w:color w:val="000000"/>
          <w:kern w:val="24"/>
          <w:lang w:val="en-GB"/>
          <w14:ligatures w14:val="standardContextual"/>
        </w:rPr>
        <w:t>=46 for the short RACH preamble formats would allow a root sequence re-use pattern 6 with a reasonable compromise between RACH capacity and cell range.</w:t>
      </w:r>
    </w:p>
    <w:p w14:paraId="68128739" w14:textId="77777777" w:rsidR="00F40B0A" w:rsidRDefault="00F40B0A" w:rsidP="00F40B0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8</w:t>
      </w:r>
      <w:r>
        <w:rPr>
          <w:rFonts w:ascii="Times New Roman" w:eastAsia="+mn-ea" w:hAnsi="Times New Roman" w:cs="Times New Roman"/>
          <w:i/>
          <w:iCs/>
          <w:color w:val="000000"/>
          <w:kern w:val="24"/>
          <w:lang w:val="en-GB"/>
          <w14:ligatures w14:val="standardContextual"/>
        </w:rPr>
        <w:t>: Some margin should be used for practical GNSS UE position error to avoid potential impact on RACH preamble detection performance.</w:t>
      </w:r>
    </w:p>
    <w:p w14:paraId="038C6C12" w14:textId="77777777" w:rsidR="00FC66C0" w:rsidRDefault="00FC66C0" w:rsidP="00FC66C0">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3</w:t>
      </w:r>
      <w:r>
        <w:rPr>
          <w:rFonts w:ascii="Times New Roman" w:eastAsia="+mn-ea" w:hAnsi="Times New Roman" w:cs="Times New Roman"/>
          <w:i/>
          <w:iCs/>
          <w:color w:val="000000"/>
          <w:kern w:val="24"/>
          <w:lang w:val="en-GB"/>
          <w14:ligatures w14:val="standardContextual"/>
        </w:rPr>
        <w:t xml:space="preserve">: The maximum GNSS UE position error that can be supported while avoiding physical layer channel/signal changes is 2550 m with RACH preamble formats C2 (µ=0).  </w:t>
      </w:r>
    </w:p>
    <w:p w14:paraId="5AEC997B" w14:textId="77777777" w:rsidR="00E571CD" w:rsidRDefault="00E571CD" w:rsidP="005E1281">
      <w:pPr>
        <w:spacing w:beforeLines="50" w:before="120" w:afterLines="50"/>
        <w:jc w:val="left"/>
        <w:rPr>
          <w:rFonts w:ascii="Times New Roman" w:hAnsi="Times New Roman" w:cs="Times New Roman"/>
          <w:lang w:val="en-GB"/>
        </w:rPr>
      </w:pPr>
    </w:p>
    <w:p w14:paraId="462153C9" w14:textId="736F8F0A" w:rsidR="00E571CD" w:rsidRPr="00300E21" w:rsidRDefault="00A55DE9" w:rsidP="00E571CD">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Closed-loop enhancements</w:t>
      </w:r>
      <w:r w:rsidR="00300E21" w:rsidRPr="00300E21">
        <w:rPr>
          <w:rFonts w:ascii="Times New Roman" w:hAnsi="Times New Roman" w:cs="Times New Roman"/>
          <w:u w:val="single"/>
          <w:lang w:val="en-GB"/>
        </w:rPr>
        <w:t>:</w:t>
      </w:r>
    </w:p>
    <w:p w14:paraId="774E7D78" w14:textId="0423408F" w:rsidR="00A55DE9" w:rsidRDefault="00A55DE9" w:rsidP="00A55DE9">
      <w:pPr>
        <w:rPr>
          <w:rFonts w:ascii="Times New Roman" w:hAnsi="Times New Roman" w:cs="Times New Roman"/>
          <w:i/>
          <w:iCs/>
        </w:rPr>
      </w:pPr>
      <w:r>
        <w:rPr>
          <w:rFonts w:ascii="Times New Roman" w:hAnsi="Times New Roman" w:cs="Times New Roman"/>
          <w:b/>
          <w:bCs/>
          <w:i/>
          <w:iCs/>
        </w:rPr>
        <w:t xml:space="preserve">Observation </w:t>
      </w:r>
      <w:r w:rsidR="00E179DA">
        <w:rPr>
          <w:rFonts w:ascii="Times New Roman" w:hAnsi="Times New Roman" w:cs="Times New Roman"/>
          <w:b/>
          <w:bCs/>
          <w:i/>
          <w:iCs/>
        </w:rPr>
        <w:t>9</w:t>
      </w:r>
      <w:r>
        <w:rPr>
          <w:rFonts w:ascii="Times New Roman" w:hAnsi="Times New Roman" w:cs="Times New Roman"/>
          <w:i/>
          <w:iCs/>
        </w:rPr>
        <w:t xml:space="preserve">: After applying the UE-specific TA to transmit RACH preamble, a margin for over UE pre-compensation of timing can be provided if the UE transmits the RACH preamble with a negative offset  </w:t>
      </w:r>
      <w:proofErr w:type="spellStart"/>
      <w:r>
        <w:rPr>
          <w:rFonts w:ascii="Times New Roman" w:hAnsi="Times New Roman" w:cs="Times New Roman"/>
          <w:i/>
          <w:iCs/>
        </w:rPr>
        <w:t>TA</w:t>
      </w:r>
      <w:r>
        <w:rPr>
          <w:rFonts w:ascii="Times New Roman" w:hAnsi="Times New Roman" w:cs="Times New Roman"/>
          <w:i/>
          <w:iCs/>
          <w:vertAlign w:val="subscript"/>
        </w:rPr>
        <w:t>offset</w:t>
      </w:r>
      <w:proofErr w:type="spellEnd"/>
      <w:r>
        <w:rPr>
          <w:rFonts w:ascii="Times New Roman" w:hAnsi="Times New Roman" w:cs="Times New Roman"/>
          <w:i/>
          <w:iCs/>
        </w:rPr>
        <w:t xml:space="preserve"> equal to half PRACH preamble cyclic prefix. </w:t>
      </w:r>
    </w:p>
    <w:p w14:paraId="19306ADE" w14:textId="77777777" w:rsidR="00A55DE9" w:rsidRDefault="00A55DE9" w:rsidP="00A55DE9">
      <w:pPr>
        <w:rPr>
          <w:rFonts w:ascii="Times New Roman" w:hAnsi="Times New Roman" w:cs="Times New Roman"/>
          <w:i/>
        </w:rPr>
      </w:pPr>
      <w:r>
        <w:rPr>
          <w:rFonts w:ascii="Times New Roman" w:hAnsi="Times New Roman" w:cs="Times New Roman"/>
          <w:b/>
          <w:i/>
        </w:rPr>
        <w:t>Proposal 4:</w:t>
      </w:r>
      <w:r>
        <w:rPr>
          <w:rFonts w:ascii="Times New Roman" w:hAnsi="Times New Roman" w:cs="Times New Roman"/>
          <w:i/>
        </w:rPr>
        <w:t xml:space="preserve"> Study the following options in case of UE over compensation when transmitting RACH: </w:t>
      </w:r>
    </w:p>
    <w:p w14:paraId="71808D4E" w14:textId="77777777" w:rsid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lastRenderedPageBreak/>
        <w:t>Negative TAC indication in Msg2</w:t>
      </w:r>
    </w:p>
    <w:p w14:paraId="6BB9CE30" w14:textId="77777777" w:rsid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t>Margin with negative TA offset for RACH preamble transmission</w:t>
      </w:r>
    </w:p>
    <w:p w14:paraId="1F1E8364" w14:textId="5F741EE3" w:rsidR="00E571CD" w:rsidRP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t>Combination of options</w:t>
      </w:r>
    </w:p>
    <w:p w14:paraId="0154B94C" w14:textId="77777777" w:rsidR="00A55DE9" w:rsidRDefault="00A55DE9" w:rsidP="00A55DE9">
      <w:pPr>
        <w:jc w:val="left"/>
        <w:rPr>
          <w:rFonts w:ascii="Times New Roman" w:hAnsi="Times New Roman" w:cs="Times New Roman"/>
          <w:i/>
          <w:iCs/>
        </w:rPr>
      </w:pPr>
      <w:r>
        <w:rPr>
          <w:rFonts w:ascii="Times New Roman" w:hAnsi="Times New Roman" w:cs="Times New Roman"/>
          <w:b/>
          <w:bCs/>
          <w:i/>
          <w:iCs/>
        </w:rPr>
        <w:t>Proposal 5:</w:t>
      </w:r>
      <w:r>
        <w:t xml:space="preserve"> </w:t>
      </w:r>
      <w:bookmarkStart w:id="68" w:name="OLE_LINK30"/>
      <w:r>
        <w:rPr>
          <w:rFonts w:ascii="Times New Roman" w:hAnsi="Times New Roman" w:cs="Times New Roman"/>
          <w:i/>
          <w:iCs/>
        </w:rPr>
        <w:t xml:space="preserve">Study closed-loop frequency adjustment during initial access and RRC connected mode. </w:t>
      </w:r>
      <w:bookmarkEnd w:id="68"/>
    </w:p>
    <w:bookmarkEnd w:id="67"/>
    <w:p w14:paraId="03D21B83" w14:textId="77777777" w:rsidR="00A55DE9" w:rsidRDefault="00A55DE9" w:rsidP="005E1281">
      <w:pPr>
        <w:spacing w:beforeLines="50" w:before="120" w:afterLines="50"/>
        <w:jc w:val="left"/>
        <w:rPr>
          <w:rFonts w:ascii="Times New Roman" w:hAnsi="Times New Roman" w:cs="Times New Roman"/>
        </w:rPr>
      </w:pPr>
    </w:p>
    <w:p w14:paraId="0E11113B" w14:textId="77777777" w:rsidR="00656CAA" w:rsidRPr="00656CAA" w:rsidRDefault="00656CAA" w:rsidP="00656CAA">
      <w:pPr>
        <w:pStyle w:val="Heading1"/>
      </w:pPr>
      <w:r w:rsidRPr="00656CAA">
        <w:t xml:space="preserve">Appendix </w:t>
      </w:r>
    </w:p>
    <w:p w14:paraId="7BDEEFDE" w14:textId="77777777" w:rsidR="00656CAA" w:rsidRDefault="00656CAA" w:rsidP="005E1281">
      <w:pPr>
        <w:spacing w:beforeLines="50" w:before="120" w:afterLines="50"/>
        <w:jc w:val="left"/>
        <w:rPr>
          <w:rFonts w:ascii="Times New Roman" w:hAnsi="Times New Roman" w:cs="Times New Roman"/>
        </w:rPr>
      </w:pPr>
    </w:p>
    <w:p w14:paraId="5C110289" w14:textId="2306A129" w:rsidR="00656CAA" w:rsidRDefault="00656CAA" w:rsidP="005E1281">
      <w:pPr>
        <w:spacing w:beforeLines="50" w:before="120" w:afterLines="50"/>
        <w:jc w:val="left"/>
        <w:rPr>
          <w:rFonts w:ascii="Times New Roman" w:hAnsi="Times New Roman" w:cs="Times New Roman"/>
        </w:rPr>
      </w:pPr>
      <w:r>
        <w:rPr>
          <w:rFonts w:ascii="Times New Roman" w:hAnsi="Times New Roman" w:cs="Times New Roman"/>
        </w:rPr>
        <w:t>RAN1#122 Agreements for evaluation:</w:t>
      </w:r>
    </w:p>
    <w:p w14:paraId="313449D1" w14:textId="77777777" w:rsidR="00656CAA" w:rsidRDefault="00656CAA" w:rsidP="005E1281">
      <w:pPr>
        <w:spacing w:beforeLines="50" w:before="120" w:afterLines="50"/>
        <w:jc w:val="left"/>
        <w:rPr>
          <w:rFonts w:ascii="Times New Roman" w:hAnsi="Times New Roman" w:cs="Times New Roman"/>
        </w:rPr>
      </w:pPr>
    </w:p>
    <w:p w14:paraId="4DF35CA2" w14:textId="77777777" w:rsidR="00656CAA" w:rsidRDefault="00656CAA" w:rsidP="00656CAA">
      <w:pPr>
        <w:pStyle w:val="Doc-text2"/>
        <w:ind w:left="0" w:firstLine="0"/>
        <w:rPr>
          <w:rFonts w:ascii="Times New Roman" w:hAnsi="Times New Roman"/>
          <w:b/>
          <w:lang w:val="en-US"/>
        </w:rPr>
      </w:pPr>
      <w:r>
        <w:rPr>
          <w:rFonts w:ascii="Times New Roman" w:hAnsi="Times New Roman"/>
          <w:b/>
          <w:highlight w:val="green"/>
          <w:lang w:val="en-US"/>
        </w:rPr>
        <w:t>Proposal 2-3-v2</w:t>
      </w:r>
    </w:p>
    <w:p w14:paraId="0C3585F3" w14:textId="77777777" w:rsidR="00656CAA" w:rsidRDefault="00656CAA" w:rsidP="00656CAA">
      <w:pPr>
        <w:rPr>
          <w:rFonts w:ascii="Times New Roman" w:hAnsi="Times New Roman"/>
          <w:bCs/>
          <w:lang w:val="en-GB"/>
        </w:rPr>
      </w:pPr>
      <w:r>
        <w:rPr>
          <w:rFonts w:ascii="Times New Roman" w:hAnsi="Times New Roman"/>
          <w:bCs/>
        </w:rPr>
        <w:t>For the study on GNSS resilient operation, the following scenarios are considered for evaluation purposes:</w:t>
      </w:r>
    </w:p>
    <w:tbl>
      <w:tblPr>
        <w:tblW w:w="4825" w:type="pct"/>
        <w:jc w:val="center"/>
        <w:tblLook w:val="04A0" w:firstRow="1" w:lastRow="0" w:firstColumn="1" w:lastColumn="0" w:noHBand="0" w:noVBand="1"/>
      </w:tblPr>
      <w:tblGrid>
        <w:gridCol w:w="2825"/>
        <w:gridCol w:w="2809"/>
        <w:gridCol w:w="1346"/>
        <w:gridCol w:w="1343"/>
      </w:tblGrid>
      <w:tr w:rsidR="00656CAA" w14:paraId="7246FF6C" w14:textId="77777777" w:rsidTr="00656CAA">
        <w:trPr>
          <w:trHeight w:val="400"/>
          <w:jc w:val="center"/>
        </w:trPr>
        <w:tc>
          <w:tcPr>
            <w:tcW w:w="2825"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1BC25E3" w14:textId="77777777" w:rsidR="00656CAA" w:rsidRDefault="00656CAA">
            <w:pPr>
              <w:rPr>
                <w:rFonts w:ascii="Times New Roman" w:hAnsi="Times New Roman"/>
                <w:b/>
                <w:lang w:val="fr-FR"/>
              </w:rPr>
            </w:pPr>
            <w:r>
              <w:rPr>
                <w:rFonts w:ascii="Times New Roman" w:hAnsi="Times New Roman"/>
                <w:b/>
              </w:rPr>
              <w:t>Satellite orbit</w:t>
            </w:r>
          </w:p>
        </w:tc>
        <w:tc>
          <w:tcPr>
            <w:tcW w:w="2809"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065201" w14:textId="77777777" w:rsidR="00656CAA" w:rsidRDefault="00656CAA">
            <w:pPr>
              <w:jc w:val="center"/>
              <w:rPr>
                <w:rFonts w:ascii="Times New Roman" w:hAnsi="Times New Roman"/>
                <w:lang w:val="fr-FR"/>
              </w:rPr>
            </w:pPr>
            <w:r>
              <w:rPr>
                <w:rFonts w:ascii="Times New Roman" w:hAnsi="Times New Roman"/>
              </w:rPr>
              <w:t>GSO</w:t>
            </w:r>
          </w:p>
        </w:tc>
        <w:tc>
          <w:tcPr>
            <w:tcW w:w="1346"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84B05A" w14:textId="77777777" w:rsidR="00656CAA" w:rsidRDefault="00656CAA">
            <w:pPr>
              <w:jc w:val="center"/>
              <w:rPr>
                <w:rFonts w:ascii="Times New Roman" w:hAnsi="Times New Roman"/>
                <w:lang w:val="fr-FR"/>
              </w:rPr>
            </w:pPr>
            <w:r>
              <w:rPr>
                <w:rFonts w:ascii="Times New Roman" w:hAnsi="Times New Roman"/>
              </w:rPr>
              <w:t>LEO-1200</w:t>
            </w:r>
          </w:p>
        </w:tc>
        <w:tc>
          <w:tcPr>
            <w:tcW w:w="134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6E4B2F" w14:textId="77777777" w:rsidR="00656CAA" w:rsidRDefault="00656CAA">
            <w:pPr>
              <w:jc w:val="center"/>
              <w:rPr>
                <w:rFonts w:ascii="Times New Roman" w:hAnsi="Times New Roman"/>
                <w:lang w:val="fr-FR"/>
              </w:rPr>
            </w:pPr>
            <w:r>
              <w:rPr>
                <w:rFonts w:ascii="Times New Roman" w:hAnsi="Times New Roman"/>
                <w:bCs/>
              </w:rPr>
              <w:t>LEO-600</w:t>
            </w:r>
          </w:p>
        </w:tc>
      </w:tr>
      <w:tr w:rsidR="00656CAA" w14:paraId="0367157C" w14:textId="77777777" w:rsidTr="00656CAA">
        <w:trPr>
          <w:trHeight w:val="400"/>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8C1B8AA" w14:textId="77777777" w:rsidR="00656CAA" w:rsidRDefault="00656CAA">
            <w:pPr>
              <w:rPr>
                <w:rFonts w:ascii="Times New Roman" w:hAnsi="Times New Roman"/>
                <w:b/>
                <w:lang w:val="fr-FR"/>
              </w:rPr>
            </w:pPr>
            <w:r>
              <w:rPr>
                <w:rFonts w:ascii="Times New Roman" w:hAnsi="Times New Roman"/>
                <w:b/>
              </w:rPr>
              <w:t>Satellite altitude</w:t>
            </w:r>
          </w:p>
        </w:tc>
        <w:tc>
          <w:tcPr>
            <w:tcW w:w="28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D610ED" w14:textId="77777777" w:rsidR="00656CAA" w:rsidRDefault="00656CAA">
            <w:pPr>
              <w:jc w:val="center"/>
              <w:rPr>
                <w:rFonts w:ascii="Times New Roman" w:hAnsi="Times New Roman"/>
                <w:lang w:val="fr-FR"/>
              </w:rPr>
            </w:pPr>
            <w:r>
              <w:rPr>
                <w:rFonts w:ascii="Times New Roman" w:hAnsi="Times New Roman"/>
              </w:rPr>
              <w:t>35786 km</w:t>
            </w:r>
          </w:p>
        </w:tc>
        <w:tc>
          <w:tcPr>
            <w:tcW w:w="13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1540C4B" w14:textId="77777777" w:rsidR="00656CAA" w:rsidRDefault="00656CAA">
            <w:pPr>
              <w:jc w:val="center"/>
              <w:rPr>
                <w:rFonts w:ascii="Times New Roman" w:hAnsi="Times New Roman"/>
                <w:lang w:val="fr-FR"/>
              </w:rPr>
            </w:pPr>
            <w:r>
              <w:rPr>
                <w:rFonts w:ascii="Times New Roman" w:hAnsi="Times New Roman"/>
              </w:rPr>
              <w:t>1200 km</w:t>
            </w: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687BED" w14:textId="77777777" w:rsidR="00656CAA" w:rsidRDefault="00656CAA">
            <w:pPr>
              <w:jc w:val="center"/>
              <w:rPr>
                <w:rFonts w:ascii="Times New Roman" w:hAnsi="Times New Roman"/>
                <w:lang w:val="fr-FR"/>
              </w:rPr>
            </w:pPr>
            <w:r>
              <w:rPr>
                <w:rFonts w:ascii="Times New Roman" w:hAnsi="Times New Roman"/>
                <w:bCs/>
              </w:rPr>
              <w:t>600 km</w:t>
            </w:r>
          </w:p>
        </w:tc>
      </w:tr>
      <w:tr w:rsidR="00656CAA" w14:paraId="4B17B367"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4AFD61E" w14:textId="77777777" w:rsidR="00656CAA" w:rsidRDefault="00656CAA">
            <w:pPr>
              <w:rPr>
                <w:rFonts w:ascii="Times New Roman" w:hAnsi="Times New Roman"/>
                <w:b/>
                <w:lang w:val="fr-FR"/>
              </w:rPr>
            </w:pPr>
            <w:r>
              <w:rPr>
                <w:rFonts w:ascii="Times New Roman" w:hAnsi="Times New Roman"/>
                <w:b/>
              </w:rPr>
              <w:t>Satellite scenario parameters</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B60CDA" w14:textId="77777777" w:rsidR="00656CAA" w:rsidRDefault="00656CAA">
            <w:pPr>
              <w:jc w:val="center"/>
              <w:rPr>
                <w:rFonts w:ascii="Times New Roman" w:hAnsi="Times New Roman"/>
              </w:rPr>
            </w:pPr>
            <w:r>
              <w:rPr>
                <w:rFonts w:ascii="Times New Roman" w:hAnsi="Times New Roman"/>
                <w:highlight w:val="cyan"/>
              </w:rPr>
              <w:t>At least Table 6.1.1.1-1 in TR 38.821</w:t>
            </w:r>
            <w:r>
              <w:rPr>
                <w:rFonts w:ascii="Times New Roman" w:hAnsi="Times New Roman"/>
              </w:rPr>
              <w:t>, Parameters in Table 6.1.1.1-2 in TR 38.821could be considered.</w:t>
            </w:r>
          </w:p>
        </w:tc>
      </w:tr>
      <w:tr w:rsidR="00656CAA" w14:paraId="0353DD4C"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74A56B3" w14:textId="77777777" w:rsidR="00656CAA" w:rsidRDefault="00656CAA">
            <w:pPr>
              <w:rPr>
                <w:rFonts w:ascii="Times New Roman" w:hAnsi="Times New Roman"/>
                <w:b/>
              </w:rPr>
            </w:pPr>
            <w:r>
              <w:rPr>
                <w:rFonts w:ascii="Times New Roman" w:hAnsi="Times New Roman"/>
                <w:b/>
              </w:rPr>
              <w:t>Beam size (note 3)</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ECFA87" w14:textId="77777777" w:rsidR="00656CAA" w:rsidRDefault="00656CAA">
            <w:pPr>
              <w:jc w:val="center"/>
              <w:rPr>
                <w:rFonts w:ascii="Times New Roman" w:hAnsi="Times New Roman"/>
              </w:rPr>
            </w:pPr>
            <w:r>
              <w:rPr>
                <w:rFonts w:ascii="Times New Roman" w:hAnsi="Times New Roman"/>
              </w:rPr>
              <w:t>At least values captured in Table 6.1.1.1-</w:t>
            </w:r>
            <w:r>
              <w:rPr>
                <w:rFonts w:ascii="Times New Roman" w:hAnsi="Times New Roman"/>
                <w:highlight w:val="cyan"/>
              </w:rPr>
              <w:t>1</w:t>
            </w:r>
            <w:r>
              <w:rPr>
                <w:rFonts w:ascii="Times New Roman" w:hAnsi="Times New Roman"/>
              </w:rPr>
              <w:t xml:space="preserve">/2 are considered, </w:t>
            </w:r>
          </w:p>
        </w:tc>
      </w:tr>
      <w:tr w:rsidR="00656CAA" w14:paraId="314F4B10"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35D4E54" w14:textId="77777777" w:rsidR="00656CAA" w:rsidRDefault="00656CAA">
            <w:pPr>
              <w:rPr>
                <w:rFonts w:ascii="Times New Roman" w:hAnsi="Times New Roman"/>
                <w:b/>
              </w:rPr>
            </w:pPr>
            <w:r>
              <w:rPr>
                <w:rFonts w:ascii="Times New Roman" w:hAnsi="Times New Roman"/>
                <w:b/>
              </w:rPr>
              <w:t>Minimum elevation angle</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92BC50" w14:textId="77777777" w:rsidR="00656CAA" w:rsidRDefault="00656CAA">
            <w:pPr>
              <w:jc w:val="center"/>
              <w:rPr>
                <w:rFonts w:ascii="Times New Roman" w:hAnsi="Times New Roman"/>
              </w:rPr>
            </w:pPr>
            <w:r>
              <w:rPr>
                <w:rFonts w:ascii="Times New Roman" w:hAnsi="Times New Roman"/>
              </w:rPr>
              <w:t>30° (LEO), 12.5° (GSO)</w:t>
            </w:r>
          </w:p>
        </w:tc>
      </w:tr>
      <w:tr w:rsidR="00656CAA" w14:paraId="0E70B8B0"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9FF8459" w14:textId="77777777" w:rsidR="00656CAA" w:rsidRDefault="00656CAA">
            <w:pPr>
              <w:rPr>
                <w:rFonts w:ascii="Times New Roman" w:hAnsi="Times New Roman"/>
                <w:b/>
              </w:rPr>
            </w:pPr>
            <w:r>
              <w:rPr>
                <w:rFonts w:ascii="Times New Roman" w:hAnsi="Times New Roman"/>
                <w:b/>
              </w:rPr>
              <w:t>Frequency ranges/bands</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851482" w14:textId="77777777" w:rsidR="00656CAA" w:rsidRDefault="00656CAA">
            <w:pPr>
              <w:jc w:val="center"/>
              <w:rPr>
                <w:rFonts w:ascii="Times New Roman" w:hAnsi="Times New Roman"/>
              </w:rPr>
            </w:pPr>
            <w:r>
              <w:rPr>
                <w:rFonts w:ascii="Times New Roman" w:hAnsi="Times New Roman"/>
              </w:rPr>
              <w:t>FR1 NTN (2GHz/Ku: 14 GHz) and FR2 NTN (30 GHz)</w:t>
            </w:r>
          </w:p>
        </w:tc>
      </w:tr>
      <w:tr w:rsidR="00656CAA" w14:paraId="7AC4B67F"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569FC46" w14:textId="77777777" w:rsidR="00656CAA" w:rsidRDefault="00656CAA">
            <w:pPr>
              <w:rPr>
                <w:rFonts w:ascii="Times New Roman" w:hAnsi="Times New Roman"/>
                <w:b/>
              </w:rPr>
            </w:pPr>
            <w:r>
              <w:rPr>
                <w:rFonts w:ascii="Times New Roman" w:hAnsi="Times New Roman"/>
                <w:b/>
              </w:rPr>
              <w:t>UE type</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DFFD615" w14:textId="77777777" w:rsidR="00656CAA" w:rsidRDefault="00656CAA">
            <w:pPr>
              <w:jc w:val="center"/>
              <w:rPr>
                <w:rFonts w:ascii="Times New Roman" w:hAnsi="Times New Roman"/>
                <w:lang w:val="sv-SE"/>
              </w:rPr>
            </w:pPr>
            <w:r>
              <w:rPr>
                <w:rFonts w:ascii="Times New Roman" w:hAnsi="Times New Roman"/>
                <w:lang w:val="sv-SE"/>
              </w:rPr>
              <w:t>Handheld (L/S band), VSAT (Ku/Ka)</w:t>
            </w:r>
          </w:p>
        </w:tc>
      </w:tr>
      <w:tr w:rsidR="00656CAA" w14:paraId="3406723E"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79A224A" w14:textId="77777777" w:rsidR="00656CAA" w:rsidRDefault="00656CAA">
            <w:pPr>
              <w:rPr>
                <w:rFonts w:ascii="Times New Roman" w:hAnsi="Times New Roman"/>
                <w:b/>
              </w:rPr>
            </w:pPr>
            <w:r>
              <w:rPr>
                <w:rFonts w:ascii="Times New Roman" w:hAnsi="Times New Roman"/>
                <w:b/>
              </w:rPr>
              <w:t>UE speed (note 1)</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F227057" w14:textId="77777777" w:rsidR="00656CAA" w:rsidRDefault="00656CAA">
            <w:pPr>
              <w:jc w:val="center"/>
              <w:rPr>
                <w:rFonts w:ascii="Times New Roman" w:hAnsi="Times New Roman"/>
              </w:rPr>
            </w:pPr>
            <w:r>
              <w:rPr>
                <w:rFonts w:ascii="Times New Roman" w:hAnsi="Times New Roman"/>
              </w:rPr>
              <w:t>L/S band:</w:t>
            </w:r>
            <w:r>
              <w:rPr>
                <w:rFonts w:ascii="Times New Roman" w:hAnsi="Times New Roman"/>
              </w:rPr>
              <w:tab/>
            </w:r>
            <w:r>
              <w:rPr>
                <w:rFonts w:ascii="Times New Roman" w:hAnsi="Times New Roman"/>
                <w:highlight w:val="cyan"/>
              </w:rPr>
              <w:t>3 km/h</w:t>
            </w:r>
            <w:r>
              <w:rPr>
                <w:rFonts w:ascii="Times New Roman" w:hAnsi="Times New Roman"/>
              </w:rPr>
              <w:t xml:space="preserve">, </w:t>
            </w:r>
            <w:r>
              <w:rPr>
                <w:rFonts w:ascii="Times New Roman" w:hAnsi="Times New Roman"/>
                <w:highlight w:val="cyan"/>
              </w:rPr>
              <w:t>120km/h</w:t>
            </w:r>
            <w:r>
              <w:rPr>
                <w:rFonts w:ascii="Times New Roman" w:hAnsi="Times New Roman"/>
              </w:rPr>
              <w:t xml:space="preserve">, 1500 km/h, Ku/Ka: 3 km/h , </w:t>
            </w:r>
            <w:r>
              <w:rPr>
                <w:rFonts w:ascii="Times New Roman" w:hAnsi="Times New Roman"/>
                <w:highlight w:val="cyan"/>
              </w:rPr>
              <w:t>120 km/h</w:t>
            </w:r>
            <w:r>
              <w:rPr>
                <w:rFonts w:ascii="Times New Roman" w:hAnsi="Times New Roman"/>
              </w:rPr>
              <w:t xml:space="preserve">, </w:t>
            </w:r>
            <w:r>
              <w:rPr>
                <w:rFonts w:ascii="Times New Roman" w:hAnsi="Times New Roman"/>
                <w:highlight w:val="cyan"/>
              </w:rPr>
              <w:t>1500 km/h</w:t>
            </w:r>
            <w:r>
              <w:rPr>
                <w:rFonts w:ascii="Times New Roman" w:hAnsi="Times New Roman"/>
              </w:rPr>
              <w:t>, (note 2)</w:t>
            </w:r>
          </w:p>
          <w:p w14:paraId="073C6BF6" w14:textId="77777777" w:rsidR="00656CAA" w:rsidRDefault="00656CAA">
            <w:pPr>
              <w:jc w:val="center"/>
              <w:rPr>
                <w:rFonts w:ascii="Times New Roman" w:hAnsi="Times New Roman"/>
              </w:rPr>
            </w:pPr>
          </w:p>
        </w:tc>
      </w:tr>
      <w:tr w:rsidR="00656CAA" w14:paraId="1A403163" w14:textId="77777777" w:rsidTr="00656CAA">
        <w:trPr>
          <w:trHeight w:val="423"/>
          <w:jc w:val="center"/>
        </w:trPr>
        <w:tc>
          <w:tcPr>
            <w:tcW w:w="2825"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6597F00" w14:textId="77777777" w:rsidR="00656CAA" w:rsidRDefault="00656CAA">
            <w:pPr>
              <w:rPr>
                <w:rFonts w:ascii="Times New Roman" w:hAnsi="Times New Roman"/>
                <w:b/>
              </w:rPr>
            </w:pPr>
            <w:r>
              <w:rPr>
                <w:rFonts w:ascii="Times New Roman" w:hAnsi="Times New Roman"/>
                <w:b/>
              </w:rPr>
              <w:t>Beam/cell type (note 4)</w:t>
            </w:r>
          </w:p>
        </w:tc>
        <w:tc>
          <w:tcPr>
            <w:tcW w:w="549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6A11F8" w14:textId="77777777" w:rsidR="00656CAA" w:rsidRDefault="00656CAA">
            <w:pPr>
              <w:jc w:val="center"/>
              <w:rPr>
                <w:rFonts w:ascii="Times New Roman" w:hAnsi="Times New Roman"/>
              </w:rPr>
            </w:pPr>
            <w:r>
              <w:rPr>
                <w:rFonts w:ascii="Times New Roman" w:hAnsi="Times New Roman"/>
                <w:highlight w:val="cyan"/>
              </w:rPr>
              <w:t>(Quasi)-Earth-fixed beams/cells</w:t>
            </w:r>
            <w:r>
              <w:rPr>
                <w:rFonts w:ascii="Times New Roman" w:hAnsi="Times New Roman"/>
              </w:rPr>
              <w:t xml:space="preserve"> and Earth-moving </w:t>
            </w:r>
          </w:p>
        </w:tc>
      </w:tr>
      <w:tr w:rsidR="00656CAA" w14:paraId="26818084" w14:textId="77777777" w:rsidTr="00656CAA">
        <w:trPr>
          <w:trHeight w:val="423"/>
          <w:jc w:val="center"/>
        </w:trPr>
        <w:tc>
          <w:tcPr>
            <w:tcW w:w="8323"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2BB351B9" w14:textId="77777777" w:rsidR="00656CAA" w:rsidRDefault="00656CAA">
            <w:pPr>
              <w:rPr>
                <w:rFonts w:ascii="Times New Roman" w:hAnsi="Times New Roman"/>
                <w:strike/>
                <w:color w:val="000000"/>
              </w:rPr>
            </w:pPr>
            <w:r>
              <w:rPr>
                <w:rFonts w:ascii="Times New Roman" w:hAnsi="Times New Roman"/>
                <w:color w:val="000000"/>
              </w:rPr>
              <w:t xml:space="preserve">Note 1: UE altitude is considered </w:t>
            </w:r>
          </w:p>
          <w:p w14:paraId="1952E6DF" w14:textId="77777777" w:rsidR="00656CAA" w:rsidRDefault="00656CAA">
            <w:pPr>
              <w:rPr>
                <w:rFonts w:ascii="Times New Roman" w:hAnsi="Times New Roman"/>
              </w:rPr>
            </w:pPr>
            <w:r>
              <w:rPr>
                <w:rFonts w:ascii="Times New Roman" w:hAnsi="Times New Roman"/>
                <w:color w:val="000000"/>
              </w:rPr>
              <w:t>Note 2</w:t>
            </w:r>
            <w:r>
              <w:rPr>
                <w:rFonts w:ascii="Times New Roman" w:hAnsi="Times New Roman"/>
              </w:rPr>
              <w:t>: 10 km altitude in case of aircraft scenario. 1500 km/h is for aircraft scenario.</w:t>
            </w:r>
          </w:p>
          <w:p w14:paraId="1C6FC97D" w14:textId="77777777" w:rsidR="00656CAA" w:rsidRDefault="00656CAA">
            <w:pPr>
              <w:rPr>
                <w:rFonts w:ascii="Times New Roman" w:hAnsi="Times New Roman"/>
              </w:rPr>
            </w:pPr>
            <w:r>
              <w:rPr>
                <w:rFonts w:ascii="Times New Roman" w:hAnsi="Times New Roman"/>
              </w:rPr>
              <w:t>Note 3: Same values can be reused for other elevation angle than nadir. Beam size of the edge beam can be reported by companies.</w:t>
            </w:r>
          </w:p>
          <w:p w14:paraId="07917709" w14:textId="77777777" w:rsidR="00656CAA" w:rsidRDefault="00656CAA">
            <w:pPr>
              <w:rPr>
                <w:rFonts w:ascii="Times New Roman" w:hAnsi="Times New Roman"/>
              </w:rPr>
            </w:pPr>
            <w:r>
              <w:rPr>
                <w:rFonts w:ascii="Times New Roman" w:hAnsi="Times New Roman"/>
              </w:rPr>
              <w:t>Note 4: Footprint of the beam could be: case 1: within the orbital plane, case 2: at 90° with respect to orbital plane. Companies to report the elevation angle of the beam.</w:t>
            </w:r>
          </w:p>
          <w:p w14:paraId="729057B4" w14:textId="77777777" w:rsidR="00656CAA" w:rsidRDefault="00656CAA">
            <w:pPr>
              <w:rPr>
                <w:rFonts w:ascii="Times New Roman" w:hAnsi="Times New Roman"/>
                <w:color w:val="4EA72E"/>
              </w:rPr>
            </w:pPr>
            <w:r>
              <w:rPr>
                <w:rFonts w:ascii="Times New Roman" w:hAnsi="Times New Roman"/>
              </w:rPr>
              <w:t>Note 5: Other parameters can be reported by companies.</w:t>
            </w:r>
            <w:r>
              <w:rPr>
                <w:rFonts w:ascii="Times New Roman" w:hAnsi="Times New Roman"/>
                <w:color w:val="4EA72E"/>
              </w:rPr>
              <w:t xml:space="preserve"> </w:t>
            </w:r>
          </w:p>
        </w:tc>
      </w:tr>
    </w:tbl>
    <w:p w14:paraId="766DFCDF" w14:textId="77777777" w:rsidR="00656CAA" w:rsidRDefault="00656CAA" w:rsidP="005E1281">
      <w:pPr>
        <w:spacing w:beforeLines="50" w:before="120" w:afterLines="50"/>
        <w:jc w:val="left"/>
        <w:rPr>
          <w:rFonts w:ascii="Times New Roman" w:hAnsi="Times New Roman" w:cs="Times New Roman"/>
        </w:rPr>
      </w:pPr>
    </w:p>
    <w:p w14:paraId="302D9259" w14:textId="77777777" w:rsidR="00656CAA" w:rsidRDefault="00656CAA" w:rsidP="00656CAA">
      <w:pPr>
        <w:pStyle w:val="Doc-text2"/>
        <w:ind w:left="0" w:firstLine="0"/>
        <w:rPr>
          <w:rFonts w:ascii="Times New Roman" w:hAnsi="Times New Roman"/>
          <w:b/>
          <w:lang w:val="en-US"/>
        </w:rPr>
      </w:pPr>
      <w:r>
        <w:rPr>
          <w:rFonts w:ascii="Times New Roman" w:hAnsi="Times New Roman"/>
          <w:b/>
          <w:highlight w:val="green"/>
          <w:lang w:val="en-US"/>
        </w:rPr>
        <w:t>Agreement:</w:t>
      </w:r>
    </w:p>
    <w:p w14:paraId="5F542ACF" w14:textId="77777777" w:rsidR="00656CAA" w:rsidRDefault="00656CAA" w:rsidP="00656CAA">
      <w:pPr>
        <w:rPr>
          <w:rFonts w:ascii="Times New Roman" w:hAnsi="Times New Roman"/>
          <w:bCs/>
        </w:rPr>
      </w:pPr>
      <w:r>
        <w:rPr>
          <w:rFonts w:ascii="Times New Roman" w:hAnsi="Times New Roman"/>
          <w:bCs/>
        </w:rPr>
        <w:t>For PRACH performance evaluation for existing PRACH formats, adopt the following methods:</w:t>
      </w:r>
    </w:p>
    <w:p w14:paraId="3AFB362B" w14:textId="77777777" w:rsidR="00656CAA" w:rsidRDefault="00656CAA" w:rsidP="00656CAA">
      <w:pPr>
        <w:pStyle w:val="ListParagraph"/>
        <w:numPr>
          <w:ilvl w:val="0"/>
          <w:numId w:val="86"/>
        </w:numPr>
        <w:snapToGrid/>
        <w:spacing w:before="120"/>
        <w:contextualSpacing w:val="0"/>
        <w:rPr>
          <w:rFonts w:ascii="Times New Roman" w:eastAsia="Malgun Gothic" w:hAnsi="Times New Roman"/>
          <w:bCs/>
          <w:lang w:val="en-GB" w:eastAsia="ko-KR"/>
        </w:rPr>
      </w:pPr>
      <w:r>
        <w:rPr>
          <w:rFonts w:ascii="Times New Roman" w:eastAsia="Malgun Gothic" w:hAnsi="Times New Roman"/>
          <w:bCs/>
          <w:lang w:eastAsia="ko-KR"/>
        </w:rPr>
        <w:t xml:space="preserve">Baseline: Analytical characterization of performance based on e.g. properties of ZC sequences and values of differential Delay / Doppler. </w:t>
      </w:r>
    </w:p>
    <w:p w14:paraId="5259E9D5" w14:textId="77777777" w:rsidR="00656CAA" w:rsidRDefault="00656CAA" w:rsidP="00656CAA">
      <w:pPr>
        <w:pStyle w:val="ListParagraph"/>
        <w:numPr>
          <w:ilvl w:val="0"/>
          <w:numId w:val="86"/>
        </w:numPr>
        <w:snapToGrid/>
        <w:spacing w:before="120"/>
        <w:contextualSpacing w:val="0"/>
        <w:rPr>
          <w:rFonts w:ascii="Times New Roman" w:eastAsia="Malgun Gothic" w:hAnsi="Times New Roman"/>
          <w:bCs/>
          <w:lang w:eastAsia="ko-KR"/>
        </w:rPr>
      </w:pPr>
      <w:r>
        <w:rPr>
          <w:rFonts w:ascii="Times New Roman" w:eastAsia="Malgun Gothic" w:hAnsi="Times New Roman"/>
          <w:bCs/>
          <w:lang w:eastAsia="ko-KR"/>
        </w:rPr>
        <w:lastRenderedPageBreak/>
        <w:t>Optional: Link level evaluations</w:t>
      </w:r>
    </w:p>
    <w:p w14:paraId="5E6C84E4" w14:textId="77777777" w:rsidR="00656CAA" w:rsidRDefault="00656CAA" w:rsidP="00656CAA">
      <w:pPr>
        <w:pStyle w:val="ListParagraph"/>
        <w:numPr>
          <w:ilvl w:val="1"/>
          <w:numId w:val="86"/>
        </w:numPr>
        <w:snapToGrid/>
        <w:spacing w:before="120"/>
        <w:contextualSpacing w:val="0"/>
        <w:rPr>
          <w:rFonts w:ascii="Times New Roman" w:eastAsia="Malgun Gothic" w:hAnsi="Times New Roman"/>
          <w:bCs/>
          <w:lang w:eastAsia="ko-KR"/>
        </w:rPr>
      </w:pPr>
      <w:r>
        <w:rPr>
          <w:rFonts w:ascii="Times New Roman" w:hAnsi="Times New Roman"/>
          <w:bCs/>
        </w:rPr>
        <w:t>The following table is proposed for LLS parameters</w:t>
      </w:r>
    </w:p>
    <w:p w14:paraId="630ABC64" w14:textId="77777777" w:rsidR="00656CAA" w:rsidRDefault="00656CAA" w:rsidP="005E1281">
      <w:pPr>
        <w:spacing w:beforeLines="50" w:before="120" w:afterLines="50"/>
        <w:jc w:val="left"/>
        <w:rPr>
          <w:rFonts w:ascii="Times New Roman" w:hAnsi="Times New Roman" w:cs="Times New Roma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656CAA" w14:paraId="027C048F"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06DA37EA" w14:textId="77777777" w:rsidR="00656CAA" w:rsidRDefault="00656CAA">
            <w:pPr>
              <w:suppressAutoHyphens/>
              <w:rPr>
                <w:rFonts w:ascii="Times New Roman" w:eastAsia="Times New Roman" w:hAnsi="Times New Roman"/>
                <w:b/>
                <w:bCs/>
                <w:color w:val="FFFFFF"/>
              </w:rPr>
            </w:pPr>
            <w:r>
              <w:rPr>
                <w:rFonts w:ascii="Times New Roman" w:eastAsia="Times New Roman" w:hAnsi="Times New Roman"/>
                <w:b/>
                <w:bCs/>
                <w:color w:val="FFFFFF"/>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7C9FD13D" w14:textId="77777777" w:rsidR="00656CAA" w:rsidRDefault="00656CAA">
            <w:pPr>
              <w:suppressAutoHyphens/>
              <w:rPr>
                <w:rFonts w:ascii="Times New Roman" w:eastAsia="Times New Roman" w:hAnsi="Times New Roman"/>
                <w:b/>
                <w:bCs/>
                <w:color w:val="FFFFFF"/>
              </w:rPr>
            </w:pPr>
            <w:r>
              <w:rPr>
                <w:rFonts w:ascii="Times New Roman" w:eastAsia="Times New Roman" w:hAnsi="Times New Roman"/>
                <w:b/>
                <w:bCs/>
                <w:color w:val="FFFFFF"/>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1A2B1973" w14:textId="77777777" w:rsidR="00656CAA" w:rsidRDefault="00656CAA">
            <w:pPr>
              <w:suppressAutoHyphens/>
              <w:rPr>
                <w:rFonts w:ascii="Times New Roman" w:eastAsia="Times New Roman" w:hAnsi="Times New Roman"/>
                <w:b/>
                <w:bCs/>
                <w:color w:val="FFFFFF"/>
              </w:rPr>
            </w:pPr>
            <w:r>
              <w:rPr>
                <w:rFonts w:ascii="Times New Roman" w:eastAsia="Times New Roman" w:hAnsi="Times New Roman"/>
                <w:b/>
                <w:bCs/>
                <w:color w:val="FFFFFF"/>
              </w:rPr>
              <w:t>Ka/Ku-band</w:t>
            </w:r>
          </w:p>
        </w:tc>
      </w:tr>
      <w:tr w:rsidR="00656CAA" w14:paraId="6BDFC48A"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6AC782C4"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02F0887A" w14:textId="77777777" w:rsidR="00656CAA" w:rsidRDefault="00656CAA">
            <w:pPr>
              <w:suppressAutoHyphens/>
              <w:rPr>
                <w:rFonts w:ascii="Times New Roman" w:eastAsia="Times New Roman" w:hAnsi="Times New Roman"/>
              </w:rPr>
            </w:pPr>
            <w:r>
              <w:rPr>
                <w:rFonts w:ascii="Times New Roman" w:eastAsia="Times New Roman" w:hAnsi="Times New Roman"/>
              </w:rPr>
              <w:t>2 GHz</w:t>
            </w:r>
          </w:p>
        </w:tc>
        <w:tc>
          <w:tcPr>
            <w:tcW w:w="4122" w:type="dxa"/>
            <w:tcBorders>
              <w:top w:val="single" w:sz="4" w:space="0" w:color="auto"/>
              <w:left w:val="single" w:sz="4" w:space="0" w:color="auto"/>
              <w:bottom w:val="single" w:sz="4" w:space="0" w:color="auto"/>
              <w:right w:val="single" w:sz="4" w:space="0" w:color="auto"/>
            </w:tcBorders>
            <w:hideMark/>
          </w:tcPr>
          <w:p w14:paraId="60B070AF" w14:textId="77777777" w:rsidR="00656CAA" w:rsidRDefault="00656CAA">
            <w:pPr>
              <w:suppressAutoHyphens/>
              <w:rPr>
                <w:rFonts w:ascii="Times New Roman" w:eastAsia="Times New Roman" w:hAnsi="Times New Roman"/>
              </w:rPr>
            </w:pPr>
            <w:r>
              <w:rPr>
                <w:rFonts w:ascii="Times New Roman" w:eastAsia="Times New Roman" w:hAnsi="Times New Roman"/>
              </w:rPr>
              <w:t>For Ka: UL 30GHz, for Ku: UL 14 GHz</w:t>
            </w:r>
          </w:p>
        </w:tc>
      </w:tr>
      <w:tr w:rsidR="00656CAA" w14:paraId="23D36207"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0283C03F" w14:textId="77777777" w:rsidR="00656CAA" w:rsidRDefault="00656CAA">
            <w:pPr>
              <w:suppressAutoHyphens/>
              <w:rPr>
                <w:rFonts w:ascii="Times New Roman" w:eastAsia="Times New Roman" w:hAnsi="Times New Roman"/>
                <w:b/>
                <w:bCs/>
                <w:highlight w:val="yellow"/>
              </w:rPr>
            </w:pPr>
            <w:r>
              <w:rPr>
                <w:rFonts w:ascii="Times New Roman" w:eastAsia="Times New Roman" w:hAnsi="Times New Roman"/>
                <w:b/>
                <w:bCs/>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1372E9C3" w14:textId="77777777" w:rsidR="00656CAA" w:rsidRDefault="00656CAA">
            <w:pPr>
              <w:suppressAutoHyphens/>
              <w:rPr>
                <w:rFonts w:ascii="Times New Roman" w:eastAsia="Times New Roman" w:hAnsi="Times New Roman"/>
              </w:rPr>
            </w:pPr>
            <w:r>
              <w:rPr>
                <w:rFonts w:ascii="Times New Roman" w:eastAsia="Times New Roman" w:hAnsi="Times New Roman"/>
              </w:rPr>
              <w:t>Baseline NTN TDL-C rural model in TR38.811</w:t>
            </w:r>
          </w:p>
          <w:p w14:paraId="3A7E8C26" w14:textId="77777777" w:rsidR="00656CAA" w:rsidRDefault="00656CAA">
            <w:pPr>
              <w:suppressAutoHyphens/>
              <w:rPr>
                <w:rFonts w:ascii="Times New Roman" w:eastAsia="Times New Roman" w:hAnsi="Times New Roman"/>
              </w:rPr>
            </w:pPr>
          </w:p>
        </w:tc>
      </w:tr>
      <w:tr w:rsidR="00656CAA" w14:paraId="3CA5F679" w14:textId="77777777" w:rsidTr="00656CAA">
        <w:trPr>
          <w:trHeight w:val="56"/>
        </w:trPr>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7F64604F"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48CFB8A0" w14:textId="77777777" w:rsidR="00656CAA" w:rsidRDefault="00656CAA">
            <w:pPr>
              <w:suppressAutoHyphens/>
              <w:rPr>
                <w:rFonts w:ascii="Times New Roman" w:eastAsia="Times New Roman" w:hAnsi="Times New Roman"/>
              </w:rPr>
            </w:pPr>
            <w:r>
              <w:rPr>
                <w:rFonts w:ascii="Times New Roman" w:eastAsia="Times New Roman" w:hAnsi="Times New Roman"/>
              </w:rPr>
              <w:t>1 Rx</w:t>
            </w:r>
          </w:p>
        </w:tc>
        <w:tc>
          <w:tcPr>
            <w:tcW w:w="4122" w:type="dxa"/>
            <w:tcBorders>
              <w:top w:val="single" w:sz="4" w:space="0" w:color="auto"/>
              <w:left w:val="single" w:sz="4" w:space="0" w:color="auto"/>
              <w:bottom w:val="single" w:sz="4" w:space="0" w:color="auto"/>
              <w:right w:val="single" w:sz="4" w:space="0" w:color="auto"/>
            </w:tcBorders>
            <w:hideMark/>
          </w:tcPr>
          <w:p w14:paraId="63EAAAC3" w14:textId="77777777" w:rsidR="00656CAA" w:rsidRDefault="00656CAA">
            <w:pPr>
              <w:suppressAutoHyphens/>
              <w:rPr>
                <w:rFonts w:ascii="Times New Roman" w:eastAsia="Times New Roman" w:hAnsi="Times New Roman"/>
              </w:rPr>
            </w:pPr>
            <w:r>
              <w:rPr>
                <w:rFonts w:ascii="Times New Roman" w:eastAsia="Times New Roman" w:hAnsi="Times New Roman"/>
              </w:rPr>
              <w:t>1 Rx</w:t>
            </w:r>
          </w:p>
        </w:tc>
      </w:tr>
      <w:tr w:rsidR="00656CAA" w14:paraId="137D80E6" w14:textId="77777777" w:rsidTr="00656CAA">
        <w:tc>
          <w:tcPr>
            <w:tcW w:w="2349" w:type="dxa"/>
            <w:tcBorders>
              <w:top w:val="single" w:sz="4" w:space="0" w:color="auto"/>
              <w:left w:val="single" w:sz="4" w:space="0" w:color="auto"/>
              <w:bottom w:val="single" w:sz="4" w:space="0" w:color="auto"/>
              <w:right w:val="nil"/>
            </w:tcBorders>
            <w:shd w:val="clear" w:color="auto" w:fill="FFFFFF"/>
            <w:hideMark/>
          </w:tcPr>
          <w:p w14:paraId="45ED4E8F"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3BEB8C2E" w14:textId="77777777" w:rsidR="00656CAA" w:rsidRDefault="00656CAA">
            <w:pPr>
              <w:suppressAutoHyphens/>
              <w:rPr>
                <w:rFonts w:ascii="Times New Roman" w:eastAsia="Times New Roman" w:hAnsi="Times New Roman"/>
              </w:rPr>
            </w:pPr>
            <w:r>
              <w:rPr>
                <w:rFonts w:ascii="Times New Roman" w:eastAsia="Times New Roman" w:hAnsi="Times New Roman"/>
              </w:rPr>
              <w:t>A single omni-directional antenna element</w:t>
            </w:r>
          </w:p>
          <w:p w14:paraId="566D9E72" w14:textId="77777777" w:rsidR="00656CAA" w:rsidRDefault="00656CAA">
            <w:pPr>
              <w:suppressAutoHyphens/>
              <w:rPr>
                <w:rFonts w:ascii="Times New Roman" w:eastAsia="Times New Roman" w:hAnsi="Times New Roman"/>
              </w:rPr>
            </w:pPr>
            <w:r>
              <w:rPr>
                <w:rFonts w:ascii="Times New Roman" w:eastAsia="Times New Roman" w:hAnsi="Times New Roman"/>
              </w:rPr>
              <w:t> </w:t>
            </w:r>
          </w:p>
        </w:tc>
        <w:tc>
          <w:tcPr>
            <w:tcW w:w="4122" w:type="dxa"/>
            <w:tcBorders>
              <w:top w:val="single" w:sz="4" w:space="0" w:color="auto"/>
              <w:left w:val="single" w:sz="4" w:space="0" w:color="auto"/>
              <w:bottom w:val="single" w:sz="4" w:space="0" w:color="auto"/>
              <w:right w:val="single" w:sz="4" w:space="0" w:color="auto"/>
            </w:tcBorders>
            <w:hideMark/>
          </w:tcPr>
          <w:p w14:paraId="46645E2B" w14:textId="77777777" w:rsidR="00656CAA" w:rsidRDefault="00656CAA">
            <w:pPr>
              <w:suppressAutoHyphens/>
              <w:rPr>
                <w:rFonts w:ascii="Times New Roman" w:eastAsia="Times New Roman" w:hAnsi="Times New Roman"/>
              </w:rPr>
            </w:pPr>
            <w:r>
              <w:rPr>
                <w:rFonts w:ascii="Times New Roman" w:eastAsia="Times New Roman" w:hAnsi="Times New Roman"/>
              </w:rPr>
              <w:t>VSAT with 60 cm equivalent aperture diameter</w:t>
            </w:r>
          </w:p>
        </w:tc>
      </w:tr>
      <w:tr w:rsidR="00656CAA" w14:paraId="5191B832"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50C6B2E6"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71C9F5FF" w14:textId="77777777" w:rsidR="00656CAA" w:rsidRDefault="00656CAA">
            <w:pPr>
              <w:suppressAutoHyphens/>
              <w:rPr>
                <w:rFonts w:ascii="Times New Roman" w:eastAsia="Times New Roman" w:hAnsi="Times New Roman"/>
              </w:rPr>
            </w:pPr>
            <w:r>
              <w:rPr>
                <w:rFonts w:ascii="Times New Roman" w:eastAsia="Times New Roman" w:hAnsi="Times New Roma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6BEF2CAC" w14:textId="77777777" w:rsidR="00656CAA" w:rsidRDefault="00656CAA">
            <w:pPr>
              <w:suppressAutoHyphens/>
              <w:rPr>
                <w:rFonts w:ascii="Times New Roman" w:eastAsia="Times New Roman" w:hAnsi="Times New Roman"/>
              </w:rPr>
            </w:pPr>
            <w:r>
              <w:rPr>
                <w:rFonts w:ascii="Times New Roman" w:eastAsia="Times New Roman" w:hAnsi="Times New Roman"/>
              </w:rPr>
              <w:t>To be reported by companies</w:t>
            </w:r>
          </w:p>
        </w:tc>
      </w:tr>
      <w:tr w:rsidR="00656CAA" w14:paraId="25BA168B"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5E543DCA"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60D3503D" w14:textId="77777777" w:rsidR="00656CAA" w:rsidRDefault="00656CAA">
            <w:pPr>
              <w:suppressAutoHyphens/>
              <w:rPr>
                <w:rFonts w:ascii="Times New Roman" w:eastAsia="Times New Roman" w:hAnsi="Times New Roman"/>
              </w:rPr>
            </w:pPr>
            <w:r>
              <w:rPr>
                <w:rFonts w:ascii="Times New Roman" w:eastAsia="Times New Roman" w:hAnsi="Times New Roman"/>
              </w:rPr>
              <w:t>To be reported by companies.</w:t>
            </w:r>
          </w:p>
        </w:tc>
      </w:tr>
      <w:tr w:rsidR="00656CAA" w14:paraId="6FBB38CA"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6EFF98ED"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5E9AB268" w14:textId="77777777" w:rsidR="00656CAA" w:rsidRDefault="00656CAA">
            <w:pPr>
              <w:suppressAutoHyphens/>
              <w:rPr>
                <w:rFonts w:ascii="Times New Roman" w:eastAsia="Times New Roman" w:hAnsi="Times New Roman"/>
              </w:rPr>
            </w:pPr>
            <w:r>
              <w:rPr>
                <w:rFonts w:ascii="Times New Roman" w:eastAsia="Times New Roman" w:hAnsi="Times New Roman"/>
              </w:rPr>
              <w:t>PRACH detection rate, FAR (Based on the preamble pool size is not less than 64), CDF of estimation error for frequency/timing</w:t>
            </w:r>
          </w:p>
        </w:tc>
      </w:tr>
      <w:tr w:rsidR="00656CAA" w14:paraId="1EEE07E0" w14:textId="77777777" w:rsidTr="00656CAA">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7C7E84A1" w14:textId="77777777" w:rsidR="00656CAA" w:rsidRDefault="00656CAA">
            <w:pPr>
              <w:suppressAutoHyphens/>
              <w:rPr>
                <w:rFonts w:ascii="Times New Roman" w:eastAsia="Times New Roman" w:hAnsi="Times New Roman"/>
                <w:b/>
                <w:bCs/>
              </w:rPr>
            </w:pPr>
            <w:r>
              <w:rPr>
                <w:rFonts w:ascii="Times New Roman" w:eastAsia="Times New Roman" w:hAnsi="Times New Roman"/>
                <w:b/>
                <w:bCs/>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1CB32062" w14:textId="77777777" w:rsidR="00656CAA" w:rsidRDefault="00656CAA">
            <w:pPr>
              <w:suppressAutoHyphens/>
              <w:rPr>
                <w:rFonts w:ascii="Times New Roman" w:eastAsia="Times New Roman" w:hAnsi="Times New Roman"/>
              </w:rPr>
            </w:pPr>
            <w:r>
              <w:rPr>
                <w:rFonts w:ascii="Times New Roman" w:eastAsia="Times New Roman" w:hAnsi="Times New Roman"/>
              </w:rPr>
              <w:t>Companies to report the receiver for PRACH detection.</w:t>
            </w:r>
          </w:p>
        </w:tc>
      </w:tr>
    </w:tbl>
    <w:p w14:paraId="71D42760" w14:textId="77777777" w:rsidR="00656CAA" w:rsidRDefault="00656CAA" w:rsidP="005E1281">
      <w:pPr>
        <w:spacing w:beforeLines="50" w:before="120" w:afterLines="50"/>
        <w:jc w:val="left"/>
        <w:rPr>
          <w:rFonts w:ascii="Times New Roman" w:hAnsi="Times New Roman" w:cs="Times New Roman"/>
        </w:rPr>
      </w:pPr>
    </w:p>
    <w:p w14:paraId="7D83E550" w14:textId="77777777" w:rsidR="00656CAA" w:rsidRPr="00656CAA" w:rsidRDefault="00656CAA" w:rsidP="005E1281">
      <w:pPr>
        <w:spacing w:beforeLines="50" w:before="120" w:afterLines="50"/>
        <w:jc w:val="left"/>
        <w:rPr>
          <w:rFonts w:ascii="Times New Roman" w:hAnsi="Times New Roman" w:cs="Times New Roman"/>
        </w:rPr>
      </w:pPr>
    </w:p>
    <w:p w14:paraId="53182238" w14:textId="77777777" w:rsidR="00656CAA" w:rsidRDefault="00656CAA" w:rsidP="005E1281">
      <w:pPr>
        <w:spacing w:beforeLines="50" w:before="120" w:afterLines="50"/>
        <w:jc w:val="left"/>
        <w:rPr>
          <w:rFonts w:ascii="Times New Roman" w:hAnsi="Times New Roman" w:cs="Times New Roman"/>
          <w:lang w:val="en-GB"/>
        </w:rPr>
      </w:pPr>
    </w:p>
    <w:p w14:paraId="04D88296" w14:textId="77777777" w:rsidR="00656CAA" w:rsidRPr="00656CAA" w:rsidRDefault="00656CAA" w:rsidP="005E1281">
      <w:pPr>
        <w:spacing w:beforeLines="50" w:before="120" w:afterLines="50"/>
        <w:jc w:val="left"/>
        <w:rPr>
          <w:rFonts w:ascii="Times New Roman" w:hAnsi="Times New Roman" w:cs="Times New Roman"/>
          <w:lang w:val="en-GB"/>
        </w:rPr>
      </w:pPr>
    </w:p>
    <w:p w14:paraId="39C11570" w14:textId="77777777" w:rsidR="00656CAA" w:rsidRPr="00A55DE9" w:rsidRDefault="00656CAA"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7A9B9F9B"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69" w:name="OLE_LINK18"/>
      <w:r w:rsidRPr="001F3823">
        <w:rPr>
          <w:rFonts w:ascii="Times New Roman" w:hAnsi="Times New Roman" w:cs="Times New Roman"/>
          <w:lang w:eastAsia="zh-CN"/>
        </w:rPr>
        <w:t>RP-2</w:t>
      </w:r>
      <w:r w:rsidR="006B4805">
        <w:rPr>
          <w:rFonts w:ascii="Times New Roman" w:hAnsi="Times New Roman" w:cs="Times New Roman"/>
          <w:lang w:eastAsia="zh-CN"/>
        </w:rPr>
        <w:t>51</w:t>
      </w:r>
      <w:r w:rsidR="00997340">
        <w:rPr>
          <w:rFonts w:ascii="Times New Roman" w:hAnsi="Times New Roman" w:cs="Times New Roman"/>
          <w:lang w:eastAsia="zh-CN"/>
        </w:rPr>
        <w:t>933</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RAN#10</w:t>
      </w:r>
      <w:r w:rsidR="00997340">
        <w:rPr>
          <w:rFonts w:ascii="Times New Roman" w:hAnsi="Times New Roman" w:cs="Times New Roman"/>
          <w:lang w:eastAsia="zh-CN"/>
        </w:rPr>
        <w:t>9</w:t>
      </w:r>
      <w:r w:rsidRPr="001F3823">
        <w:rPr>
          <w:rFonts w:ascii="Times New Roman" w:hAnsi="Times New Roman" w:cs="Times New Roman"/>
          <w:lang w:eastAsia="zh-CN"/>
        </w:rPr>
        <w:t xml:space="preserve">, </w:t>
      </w:r>
      <w:r w:rsidR="00997340" w:rsidRPr="00997340">
        <w:rPr>
          <w:rFonts w:ascii="Times New Roman" w:hAnsi="Times New Roman" w:cs="Times New Roman"/>
          <w:lang w:eastAsia="zh-CN"/>
        </w:rPr>
        <w:t>Beijing, China, September 15-18</w:t>
      </w:r>
      <w:r w:rsidR="00997340" w:rsidRPr="00997340">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20BA6427" w14:textId="707DD02A" w:rsidR="004C5455" w:rsidRDefault="004C5455"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R4-1812770, Ericsson, </w:t>
      </w:r>
      <w:r w:rsidRPr="004C5455">
        <w:rPr>
          <w:rFonts w:ascii="Times New Roman" w:hAnsi="Times New Roman" w:cs="Times New Roman"/>
          <w:lang w:eastAsia="zh-CN"/>
        </w:rPr>
        <w:t>Further Discussions on NR PRACH requirements</w:t>
      </w:r>
      <w:r>
        <w:rPr>
          <w:rFonts w:ascii="Times New Roman" w:hAnsi="Times New Roman" w:cs="Times New Roman"/>
          <w:lang w:eastAsia="zh-CN"/>
        </w:rPr>
        <w:t xml:space="preserve">, RAN4#88bis, </w:t>
      </w:r>
      <w:r w:rsidRPr="004C5455">
        <w:rPr>
          <w:rFonts w:ascii="Times New Roman" w:hAnsi="Times New Roman" w:cs="Times New Roman"/>
          <w:lang w:eastAsia="zh-CN"/>
        </w:rPr>
        <w:t>Chengdu, China, 8 - 12 October 2018</w:t>
      </w:r>
    </w:p>
    <w:p w14:paraId="39ED4F19" w14:textId="3D2D8CEA" w:rsidR="00BC277B" w:rsidRPr="00F05419" w:rsidRDefault="00BC277B"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R1-2506448, Moderator (Thales), </w:t>
      </w:r>
      <w:r w:rsidRPr="00BC277B">
        <w:rPr>
          <w:rFonts w:ascii="Times New Roman" w:hAnsi="Times New Roman" w:cs="Times New Roman"/>
          <w:lang w:eastAsia="zh-CN"/>
        </w:rPr>
        <w:t>FL Summary #3 - NR-NTN GNSS resilience</w:t>
      </w:r>
      <w:r>
        <w:rPr>
          <w:rFonts w:ascii="Times New Roman" w:hAnsi="Times New Roman" w:cs="Times New Roman"/>
          <w:lang w:eastAsia="zh-CN"/>
        </w:rPr>
        <w:t xml:space="preserve">, RAN1#122, </w:t>
      </w:r>
      <w:r w:rsidRPr="00BC277B">
        <w:rPr>
          <w:rFonts w:ascii="Times New Roman" w:hAnsi="Times New Roman" w:cs="Times New Roman"/>
          <w:lang w:eastAsia="zh-CN"/>
        </w:rPr>
        <w:t>Bengaluru, India, Aug 25th – 29</w:t>
      </w:r>
      <w:r w:rsidRPr="00BC277B">
        <w:rPr>
          <w:rFonts w:ascii="Times New Roman" w:hAnsi="Times New Roman" w:cs="Times New Roman"/>
          <w:vertAlign w:val="superscript"/>
          <w:lang w:eastAsia="zh-CN"/>
        </w:rPr>
        <w:t>th</w:t>
      </w:r>
      <w:r>
        <w:rPr>
          <w:rFonts w:ascii="Times New Roman" w:hAnsi="Times New Roman" w:cs="Times New Roman"/>
          <w:lang w:eastAsia="zh-CN"/>
        </w:rPr>
        <w:t>, 2025</w:t>
      </w:r>
    </w:p>
    <w:bookmarkEnd w:id="69"/>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3CF4" w14:textId="77777777" w:rsidR="003A5A45" w:rsidRDefault="003A5A45" w:rsidP="00823D2E">
      <w:pPr>
        <w:spacing w:after="0"/>
      </w:pPr>
      <w:r>
        <w:separator/>
      </w:r>
    </w:p>
  </w:endnote>
  <w:endnote w:type="continuationSeparator" w:id="0">
    <w:p w14:paraId="612D43DC" w14:textId="77777777" w:rsidR="003A5A45" w:rsidRDefault="003A5A45"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6FD4" w14:textId="77777777" w:rsidR="003A5A45" w:rsidRDefault="003A5A45" w:rsidP="00823D2E">
      <w:pPr>
        <w:spacing w:after="0"/>
      </w:pPr>
      <w:r>
        <w:separator/>
      </w:r>
    </w:p>
  </w:footnote>
  <w:footnote w:type="continuationSeparator" w:id="0">
    <w:p w14:paraId="0496101B" w14:textId="77777777" w:rsidR="003A5A45" w:rsidRDefault="003A5A45"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D776FA"/>
    <w:multiLevelType w:val="hybridMultilevel"/>
    <w:tmpl w:val="430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F41BF8"/>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D57A98"/>
    <w:multiLevelType w:val="hybridMultilevel"/>
    <w:tmpl w:val="A0242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95B3F94"/>
    <w:multiLevelType w:val="hybridMultilevel"/>
    <w:tmpl w:val="D702F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08B745B"/>
    <w:multiLevelType w:val="hybridMultilevel"/>
    <w:tmpl w:val="1952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990A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3"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E6E300E"/>
    <w:multiLevelType w:val="hybridMultilevel"/>
    <w:tmpl w:val="76924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7" w15:restartNumberingAfterBreak="0">
    <w:nsid w:val="441A6B28"/>
    <w:multiLevelType w:val="hybridMultilevel"/>
    <w:tmpl w:val="5CFE1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43"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E174FDA"/>
    <w:multiLevelType w:val="hybridMultilevel"/>
    <w:tmpl w:val="2E1C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7C25AD2"/>
    <w:multiLevelType w:val="hybridMultilevel"/>
    <w:tmpl w:val="0ACC8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7C9671B"/>
    <w:multiLevelType w:val="hybridMultilevel"/>
    <w:tmpl w:val="A2D0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86157E"/>
    <w:multiLevelType w:val="hybridMultilevel"/>
    <w:tmpl w:val="FA8A29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0EB3EF3"/>
    <w:multiLevelType w:val="hybridMultilevel"/>
    <w:tmpl w:val="66BCD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A11396"/>
    <w:multiLevelType w:val="hybridMultilevel"/>
    <w:tmpl w:val="3B9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6"/>
  </w:num>
  <w:num w:numId="9" w16cid:durableId="2140755498">
    <w:abstractNumId w:val="12"/>
  </w:num>
  <w:num w:numId="10" w16cid:durableId="929385604">
    <w:abstractNumId w:val="32"/>
  </w:num>
  <w:num w:numId="11" w16cid:durableId="1172138678">
    <w:abstractNumId w:val="44"/>
  </w:num>
  <w:num w:numId="12" w16cid:durableId="455947274">
    <w:abstractNumId w:val="19"/>
  </w:num>
  <w:num w:numId="13" w16cid:durableId="1513061575">
    <w:abstractNumId w:val="29"/>
  </w:num>
  <w:num w:numId="14" w16cid:durableId="377095924">
    <w:abstractNumId w:val="28"/>
  </w:num>
  <w:num w:numId="15" w16cid:durableId="1180777369">
    <w:abstractNumId w:val="22"/>
  </w:num>
  <w:num w:numId="16" w16cid:durableId="198664679">
    <w:abstractNumId w:val="33"/>
  </w:num>
  <w:num w:numId="17" w16cid:durableId="318115902">
    <w:abstractNumId w:val="29"/>
  </w:num>
  <w:num w:numId="18" w16cid:durableId="2141074820">
    <w:abstractNumId w:val="54"/>
  </w:num>
  <w:num w:numId="19" w16cid:durableId="1562255886">
    <w:abstractNumId w:val="20"/>
  </w:num>
  <w:num w:numId="20" w16cid:durableId="266887561">
    <w:abstractNumId w:val="14"/>
  </w:num>
  <w:num w:numId="21" w16cid:durableId="782531746">
    <w:abstractNumId w:val="14"/>
  </w:num>
  <w:num w:numId="22" w16cid:durableId="1693341330">
    <w:abstractNumId w:val="22"/>
  </w:num>
  <w:num w:numId="23" w16cid:durableId="1469785526">
    <w:abstractNumId w:val="53"/>
  </w:num>
  <w:num w:numId="24" w16cid:durableId="1448768987">
    <w:abstractNumId w:val="13"/>
  </w:num>
  <w:num w:numId="25" w16cid:durableId="201862695">
    <w:abstractNumId w:val="35"/>
  </w:num>
  <w:num w:numId="26" w16cid:durableId="148592456">
    <w:abstractNumId w:val="21"/>
  </w:num>
  <w:num w:numId="27" w16cid:durableId="1177501496">
    <w:abstractNumId w:val="16"/>
  </w:num>
  <w:num w:numId="28" w16cid:durableId="352464558">
    <w:abstractNumId w:val="35"/>
  </w:num>
  <w:num w:numId="29" w16cid:durableId="1848788091">
    <w:abstractNumId w:val="54"/>
  </w:num>
  <w:num w:numId="30" w16cid:durableId="1874809365">
    <w:abstractNumId w:val="6"/>
  </w:num>
  <w:num w:numId="31" w16cid:durableId="720135396">
    <w:abstractNumId w:val="21"/>
  </w:num>
  <w:num w:numId="32" w16cid:durableId="149758533">
    <w:abstractNumId w:val="6"/>
  </w:num>
  <w:num w:numId="33" w16cid:durableId="528877394">
    <w:abstractNumId w:val="7"/>
  </w:num>
  <w:num w:numId="34" w16cid:durableId="2078162545">
    <w:abstractNumId w:val="40"/>
  </w:num>
  <w:num w:numId="35" w16cid:durableId="25756324">
    <w:abstractNumId w:val="16"/>
  </w:num>
  <w:num w:numId="36" w16cid:durableId="492528454">
    <w:abstractNumId w:val="35"/>
  </w:num>
  <w:num w:numId="37" w16cid:durableId="2003854675">
    <w:abstractNumId w:val="16"/>
  </w:num>
  <w:num w:numId="38" w16cid:durableId="826166173">
    <w:abstractNumId w:val="35"/>
  </w:num>
  <w:num w:numId="39" w16cid:durableId="24139989">
    <w:abstractNumId w:val="9"/>
  </w:num>
  <w:num w:numId="40" w16cid:durableId="1605729074">
    <w:abstractNumId w:val="36"/>
  </w:num>
  <w:num w:numId="41" w16cid:durableId="1855420126">
    <w:abstractNumId w:val="15"/>
  </w:num>
  <w:num w:numId="42" w16cid:durableId="143160641">
    <w:abstractNumId w:val="6"/>
  </w:num>
  <w:num w:numId="43" w16cid:durableId="1434085201">
    <w:abstractNumId w:val="46"/>
  </w:num>
  <w:num w:numId="44" w16cid:durableId="1674844314">
    <w:abstractNumId w:val="25"/>
  </w:num>
  <w:num w:numId="45" w16cid:durableId="1494640109">
    <w:abstractNumId w:val="55"/>
  </w:num>
  <w:num w:numId="46" w16cid:durableId="80687093">
    <w:abstractNumId w:val="16"/>
  </w:num>
  <w:num w:numId="47" w16cid:durableId="1241450801">
    <w:abstractNumId w:val="55"/>
  </w:num>
  <w:num w:numId="48" w16cid:durableId="1481919261">
    <w:abstractNumId w:val="43"/>
  </w:num>
  <w:num w:numId="49" w16cid:durableId="1454061035">
    <w:abstractNumId w:val="47"/>
  </w:num>
  <w:num w:numId="50" w16cid:durableId="493490420">
    <w:abstractNumId w:val="42"/>
  </w:num>
  <w:num w:numId="51" w16cid:durableId="1697659122">
    <w:abstractNumId w:val="10"/>
  </w:num>
  <w:num w:numId="52" w16cid:durableId="876963452">
    <w:abstractNumId w:val="30"/>
  </w:num>
  <w:num w:numId="53" w16cid:durableId="1822186891">
    <w:abstractNumId w:val="11"/>
  </w:num>
  <w:num w:numId="54" w16cid:durableId="461920129">
    <w:abstractNumId w:val="24"/>
  </w:num>
  <w:num w:numId="55" w16cid:durableId="316736862">
    <w:abstractNumId w:val="17"/>
  </w:num>
  <w:num w:numId="56" w16cid:durableId="630743864">
    <w:abstractNumId w:val="31"/>
  </w:num>
  <w:num w:numId="57" w16cid:durableId="931545610">
    <w:abstractNumId w:val="45"/>
  </w:num>
  <w:num w:numId="58" w16cid:durableId="782962084">
    <w:abstractNumId w:val="38"/>
  </w:num>
  <w:num w:numId="59" w16cid:durableId="983199391">
    <w:abstractNumId w:val="6"/>
  </w:num>
  <w:num w:numId="60" w16cid:durableId="229771927">
    <w:abstractNumId w:val="48"/>
  </w:num>
  <w:num w:numId="61" w16cid:durableId="1642030294">
    <w:abstractNumId w:val="49"/>
  </w:num>
  <w:num w:numId="62" w16cid:durableId="1748456095">
    <w:abstractNumId w:val="52"/>
  </w:num>
  <w:num w:numId="63" w16cid:durableId="21465039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11798868">
    <w:abstractNumId w:val="8"/>
  </w:num>
  <w:num w:numId="65" w16cid:durableId="1598708930">
    <w:abstractNumId w:val="37"/>
  </w:num>
  <w:num w:numId="66" w16cid:durableId="891161358">
    <w:abstractNumId w:val="16"/>
  </w:num>
  <w:num w:numId="67" w16cid:durableId="53042411">
    <w:abstractNumId w:val="37"/>
  </w:num>
  <w:num w:numId="68" w16cid:durableId="1345395776">
    <w:abstractNumId w:val="16"/>
  </w:num>
  <w:num w:numId="69" w16cid:durableId="1873036589">
    <w:abstractNumId w:val="37"/>
  </w:num>
  <w:num w:numId="70" w16cid:durableId="1081412532">
    <w:abstractNumId w:val="6"/>
  </w:num>
  <w:num w:numId="71" w16cid:durableId="696614354">
    <w:abstractNumId w:val="23"/>
  </w:num>
  <w:num w:numId="72" w16cid:durableId="590435143">
    <w:abstractNumId w:val="41"/>
  </w:num>
  <w:num w:numId="73" w16cid:durableId="1283686043">
    <w:abstractNumId w:val="18"/>
  </w:num>
  <w:num w:numId="74" w16cid:durableId="687832515">
    <w:abstractNumId w:val="23"/>
  </w:num>
  <w:num w:numId="75" w16cid:durableId="1610355168">
    <w:abstractNumId w:val="50"/>
  </w:num>
  <w:num w:numId="76" w16cid:durableId="2089883890">
    <w:abstractNumId w:val="27"/>
  </w:num>
  <w:num w:numId="77" w16cid:durableId="1218587016">
    <w:abstractNumId w:val="16"/>
  </w:num>
  <w:num w:numId="78" w16cid:durableId="1261336916">
    <w:abstractNumId w:val="37"/>
  </w:num>
  <w:num w:numId="79" w16cid:durableId="1965691771">
    <w:abstractNumId w:val="50"/>
  </w:num>
  <w:num w:numId="80" w16cid:durableId="196084456">
    <w:abstractNumId w:val="34"/>
  </w:num>
  <w:num w:numId="81" w16cid:durableId="1763183449">
    <w:abstractNumId w:val="34"/>
  </w:num>
  <w:num w:numId="82" w16cid:durableId="1433164237">
    <w:abstractNumId w:val="39"/>
  </w:num>
  <w:num w:numId="83" w16cid:durableId="909736022">
    <w:abstractNumId w:val="26"/>
  </w:num>
  <w:num w:numId="84" w16cid:durableId="1736053313">
    <w:abstractNumId w:val="56"/>
  </w:num>
  <w:num w:numId="85" w16cid:durableId="1255748129">
    <w:abstractNumId w:val="6"/>
  </w:num>
  <w:num w:numId="86" w16cid:durableId="1918901813">
    <w:abstractNumId w:val="57"/>
  </w:num>
  <w:num w:numId="87" w16cid:durableId="1107844516">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3AA2"/>
    <w:rsid w:val="00023CFE"/>
    <w:rsid w:val="00034616"/>
    <w:rsid w:val="00035C10"/>
    <w:rsid w:val="000425B9"/>
    <w:rsid w:val="00046281"/>
    <w:rsid w:val="00046343"/>
    <w:rsid w:val="0004673B"/>
    <w:rsid w:val="0005104F"/>
    <w:rsid w:val="000523E0"/>
    <w:rsid w:val="0006063C"/>
    <w:rs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7"/>
    <w:rsid w:val="001027C8"/>
    <w:rsid w:val="00105319"/>
    <w:rsid w:val="00106F4A"/>
    <w:rsid w:val="00107542"/>
    <w:rsid w:val="0011343B"/>
    <w:rsid w:val="00116214"/>
    <w:rsid w:val="00117F14"/>
    <w:rsid w:val="00120937"/>
    <w:rsid w:val="0012153D"/>
    <w:rsid w:val="001254E3"/>
    <w:rsid w:val="001276AC"/>
    <w:rsid w:val="001409B2"/>
    <w:rsid w:val="00146A21"/>
    <w:rsid w:val="001502CF"/>
    <w:rsid w:val="0015074B"/>
    <w:rsid w:val="0015572F"/>
    <w:rsid w:val="00156682"/>
    <w:rsid w:val="00157AA4"/>
    <w:rsid w:val="00162483"/>
    <w:rsid w:val="00171462"/>
    <w:rsid w:val="00176628"/>
    <w:rsid w:val="00176830"/>
    <w:rsid w:val="00177B05"/>
    <w:rsid w:val="00187B45"/>
    <w:rsid w:val="00191552"/>
    <w:rsid w:val="00193965"/>
    <w:rsid w:val="001951DC"/>
    <w:rsid w:val="00195E6E"/>
    <w:rsid w:val="001973F0"/>
    <w:rsid w:val="001976FA"/>
    <w:rsid w:val="001A0077"/>
    <w:rsid w:val="001A246E"/>
    <w:rsid w:val="001A398F"/>
    <w:rsid w:val="001A4A47"/>
    <w:rsid w:val="001A4BE2"/>
    <w:rsid w:val="001A7860"/>
    <w:rsid w:val="001C04B6"/>
    <w:rsid w:val="001C0D84"/>
    <w:rsid w:val="001C6C06"/>
    <w:rsid w:val="001D0BD2"/>
    <w:rsid w:val="001D615D"/>
    <w:rsid w:val="001D6638"/>
    <w:rsid w:val="001D7F4F"/>
    <w:rsid w:val="001F04E8"/>
    <w:rsid w:val="001F1C44"/>
    <w:rsid w:val="001F2631"/>
    <w:rsid w:val="001F3823"/>
    <w:rsid w:val="001F55A8"/>
    <w:rsid w:val="001F5750"/>
    <w:rsid w:val="00205B57"/>
    <w:rsid w:val="00206505"/>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B1042"/>
    <w:rsid w:val="002B3A53"/>
    <w:rsid w:val="002B4BEE"/>
    <w:rsid w:val="002C091A"/>
    <w:rsid w:val="002C26F4"/>
    <w:rsid w:val="002C4824"/>
    <w:rsid w:val="002C4B02"/>
    <w:rsid w:val="002D231D"/>
    <w:rsid w:val="002D3999"/>
    <w:rsid w:val="002D5D5F"/>
    <w:rsid w:val="002E1670"/>
    <w:rsid w:val="002E30A5"/>
    <w:rsid w:val="002E7B7E"/>
    <w:rsid w:val="002F24EB"/>
    <w:rsid w:val="002F2A3A"/>
    <w:rsid w:val="002F33BC"/>
    <w:rsid w:val="00300E21"/>
    <w:rsid w:val="003070D0"/>
    <w:rsid w:val="003100F1"/>
    <w:rsid w:val="00311688"/>
    <w:rsid w:val="003154BC"/>
    <w:rsid w:val="00326F90"/>
    <w:rsid w:val="00332926"/>
    <w:rsid w:val="00337151"/>
    <w:rsid w:val="00354764"/>
    <w:rsid w:val="003575AE"/>
    <w:rsid w:val="00357C4E"/>
    <w:rsid w:val="003624E9"/>
    <w:rsid w:val="00363848"/>
    <w:rsid w:val="00365DE8"/>
    <w:rsid w:val="00377941"/>
    <w:rsid w:val="003859E5"/>
    <w:rsid w:val="00386B6C"/>
    <w:rsid w:val="00387F4F"/>
    <w:rsid w:val="003913B7"/>
    <w:rsid w:val="00397FFC"/>
    <w:rsid w:val="003A5A45"/>
    <w:rsid w:val="003A7558"/>
    <w:rsid w:val="003C1794"/>
    <w:rsid w:val="003D34FF"/>
    <w:rsid w:val="003D5036"/>
    <w:rsid w:val="003E1719"/>
    <w:rsid w:val="003E4514"/>
    <w:rsid w:val="003E702B"/>
    <w:rsid w:val="003F2CC7"/>
    <w:rsid w:val="003F50E3"/>
    <w:rsid w:val="003F5D59"/>
    <w:rsid w:val="003F7434"/>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754D1"/>
    <w:rsid w:val="00477D5C"/>
    <w:rsid w:val="00487BCE"/>
    <w:rsid w:val="00487F0D"/>
    <w:rsid w:val="00491163"/>
    <w:rsid w:val="004937B3"/>
    <w:rsid w:val="004A1637"/>
    <w:rsid w:val="004A1BFF"/>
    <w:rsid w:val="004A397F"/>
    <w:rsid w:val="004B161D"/>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34510"/>
    <w:rsid w:val="00534692"/>
    <w:rsid w:val="0055172D"/>
    <w:rsid w:val="0056348E"/>
    <w:rsid w:val="005646F5"/>
    <w:rsid w:val="00570BD5"/>
    <w:rsid w:val="00587AD0"/>
    <w:rsid w:val="005912CA"/>
    <w:rsid w:val="0059233B"/>
    <w:rsid w:val="00592849"/>
    <w:rsid w:val="0059315C"/>
    <w:rsid w:val="00595CBC"/>
    <w:rsid w:val="005A4B58"/>
    <w:rsid w:val="005A7363"/>
    <w:rsid w:val="005B004E"/>
    <w:rsid w:val="005B44F6"/>
    <w:rsid w:val="005D08F5"/>
    <w:rsid w:val="005D09A2"/>
    <w:rsid w:val="005D7F51"/>
    <w:rsid w:val="005E1281"/>
    <w:rsid w:val="005E1EC7"/>
    <w:rsid w:val="005E4BC1"/>
    <w:rsid w:val="005F14D8"/>
    <w:rsid w:val="005F2BBC"/>
    <w:rsid w:val="00603045"/>
    <w:rsid w:val="00604525"/>
    <w:rsid w:val="006126E7"/>
    <w:rsid w:val="00613228"/>
    <w:rsid w:val="00614EEA"/>
    <w:rsid w:val="0061553B"/>
    <w:rsid w:val="0062569B"/>
    <w:rsid w:val="006266BB"/>
    <w:rsid w:val="006307BF"/>
    <w:rsid w:val="00642DFA"/>
    <w:rsid w:val="00643559"/>
    <w:rsid w:val="00644D7E"/>
    <w:rsid w:val="00656CAA"/>
    <w:rsid w:val="00660378"/>
    <w:rsid w:val="006644A7"/>
    <w:rsid w:val="006651BB"/>
    <w:rsid w:val="006802F4"/>
    <w:rsid w:val="00682ED7"/>
    <w:rsid w:val="00684D15"/>
    <w:rsid w:val="006870DE"/>
    <w:rsid w:val="006958E8"/>
    <w:rsid w:val="006A1830"/>
    <w:rsid w:val="006A317D"/>
    <w:rsid w:val="006B4106"/>
    <w:rsid w:val="006B4805"/>
    <w:rsid w:val="006C0581"/>
    <w:rsid w:val="006D7484"/>
    <w:rsid w:val="006F1330"/>
    <w:rsid w:val="006F1A48"/>
    <w:rsid w:val="006F7E37"/>
    <w:rsid w:val="007102A7"/>
    <w:rsid w:val="00714AC2"/>
    <w:rsid w:val="00716D5A"/>
    <w:rsid w:val="00727A1E"/>
    <w:rsid w:val="00737154"/>
    <w:rsid w:val="00743592"/>
    <w:rsid w:val="007457A6"/>
    <w:rsid w:val="00751679"/>
    <w:rsid w:val="00752852"/>
    <w:rsid w:val="00756464"/>
    <w:rsid w:val="00756A07"/>
    <w:rsid w:val="007631E1"/>
    <w:rsid w:val="007634C4"/>
    <w:rsid w:val="007801B6"/>
    <w:rsid w:val="007803E4"/>
    <w:rsid w:val="007837FD"/>
    <w:rsid w:val="00783938"/>
    <w:rsid w:val="00785315"/>
    <w:rsid w:val="00790C38"/>
    <w:rsid w:val="00791A67"/>
    <w:rsid w:val="007A2CA8"/>
    <w:rsid w:val="007A634B"/>
    <w:rsid w:val="007B13E6"/>
    <w:rsid w:val="007B2CB0"/>
    <w:rsid w:val="007B394A"/>
    <w:rsid w:val="007B4E90"/>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7AD"/>
    <w:rsid w:val="00824C7B"/>
    <w:rsid w:val="00830193"/>
    <w:rsid w:val="0083188B"/>
    <w:rsid w:val="00836FA9"/>
    <w:rsid w:val="0084366D"/>
    <w:rsid w:val="00857A69"/>
    <w:rsid w:val="008605DD"/>
    <w:rsid w:val="00865DC8"/>
    <w:rsid w:val="00865E10"/>
    <w:rsid w:val="00866214"/>
    <w:rsid w:val="0087404C"/>
    <w:rsid w:val="00874A3E"/>
    <w:rsid w:val="00874FC8"/>
    <w:rsid w:val="008759AD"/>
    <w:rsid w:val="008879EA"/>
    <w:rsid w:val="008A7872"/>
    <w:rsid w:val="008A7A8D"/>
    <w:rsid w:val="008B1597"/>
    <w:rsid w:val="008B3FBD"/>
    <w:rsid w:val="008C4B73"/>
    <w:rsid w:val="008C5940"/>
    <w:rsid w:val="008C59A8"/>
    <w:rsid w:val="008C5B7F"/>
    <w:rsid w:val="008F1A3E"/>
    <w:rsid w:val="008F664D"/>
    <w:rsid w:val="00901237"/>
    <w:rsid w:val="00901C81"/>
    <w:rsid w:val="0090422D"/>
    <w:rsid w:val="00913EB9"/>
    <w:rsid w:val="009158A9"/>
    <w:rsid w:val="0092038E"/>
    <w:rsid w:val="0092667A"/>
    <w:rsid w:val="00926CBF"/>
    <w:rsid w:val="00947BC6"/>
    <w:rsid w:val="0095164D"/>
    <w:rsid w:val="0095216E"/>
    <w:rsid w:val="0097182A"/>
    <w:rsid w:val="00977BA9"/>
    <w:rsid w:val="00981570"/>
    <w:rsid w:val="00983DC0"/>
    <w:rsid w:val="00994E64"/>
    <w:rsid w:val="00997340"/>
    <w:rsid w:val="009A4AB4"/>
    <w:rsid w:val="009B591D"/>
    <w:rsid w:val="009B5C4F"/>
    <w:rsid w:val="009C0112"/>
    <w:rsid w:val="009C15BC"/>
    <w:rsid w:val="009E32B7"/>
    <w:rsid w:val="009E61F9"/>
    <w:rsid w:val="00A00BB4"/>
    <w:rsid w:val="00A0185C"/>
    <w:rsid w:val="00A01ACC"/>
    <w:rsid w:val="00A060C5"/>
    <w:rsid w:val="00A22003"/>
    <w:rsid w:val="00A24DC4"/>
    <w:rsid w:val="00A2768A"/>
    <w:rsid w:val="00A3129A"/>
    <w:rsid w:val="00A339FA"/>
    <w:rsid w:val="00A36C5E"/>
    <w:rsid w:val="00A4333B"/>
    <w:rsid w:val="00A4487B"/>
    <w:rsid w:val="00A55DE9"/>
    <w:rsid w:val="00A56777"/>
    <w:rsid w:val="00A679BA"/>
    <w:rsid w:val="00A67D8C"/>
    <w:rsid w:val="00A74149"/>
    <w:rsid w:val="00A801D8"/>
    <w:rsid w:val="00A867A9"/>
    <w:rsid w:val="00A87192"/>
    <w:rsid w:val="00A94874"/>
    <w:rsid w:val="00A97785"/>
    <w:rsid w:val="00AA1AE4"/>
    <w:rsid w:val="00AA1D8D"/>
    <w:rsid w:val="00AA6B1B"/>
    <w:rsid w:val="00AB0305"/>
    <w:rsid w:val="00AB6806"/>
    <w:rsid w:val="00AC2F65"/>
    <w:rsid w:val="00AC344C"/>
    <w:rsid w:val="00AD1416"/>
    <w:rsid w:val="00AD59B4"/>
    <w:rsid w:val="00AD6A27"/>
    <w:rsid w:val="00AE14FD"/>
    <w:rsid w:val="00AE159E"/>
    <w:rsid w:val="00AF0569"/>
    <w:rsid w:val="00AF19D5"/>
    <w:rsid w:val="00AF50D2"/>
    <w:rsid w:val="00AF5E1D"/>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861F2"/>
    <w:rsid w:val="00B97806"/>
    <w:rsid w:val="00BB2904"/>
    <w:rsid w:val="00BC277B"/>
    <w:rsid w:val="00BC376C"/>
    <w:rsid w:val="00BE0951"/>
    <w:rsid w:val="00BE5FF9"/>
    <w:rsid w:val="00BF0904"/>
    <w:rsid w:val="00BF2254"/>
    <w:rsid w:val="00C0414D"/>
    <w:rsid w:val="00C1206B"/>
    <w:rsid w:val="00C30E4D"/>
    <w:rsid w:val="00C3290C"/>
    <w:rsid w:val="00C42FDE"/>
    <w:rsid w:val="00C45664"/>
    <w:rsid w:val="00C57DF3"/>
    <w:rsid w:val="00C619D3"/>
    <w:rsid w:val="00C62869"/>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45DE"/>
    <w:rsid w:val="00CB4B91"/>
    <w:rsid w:val="00CC5029"/>
    <w:rsid w:val="00CD48D0"/>
    <w:rsid w:val="00CE2421"/>
    <w:rsid w:val="00CE63A0"/>
    <w:rsid w:val="00D0771E"/>
    <w:rsid w:val="00D15E5F"/>
    <w:rsid w:val="00D16710"/>
    <w:rsid w:val="00D21DD1"/>
    <w:rsid w:val="00D22DE1"/>
    <w:rsid w:val="00D22F37"/>
    <w:rsid w:val="00D351F1"/>
    <w:rsid w:val="00D516A0"/>
    <w:rsid w:val="00D532DC"/>
    <w:rsid w:val="00D64F63"/>
    <w:rsid w:val="00D73C40"/>
    <w:rsid w:val="00D74DD8"/>
    <w:rsid w:val="00D8221E"/>
    <w:rsid w:val="00D91690"/>
    <w:rsid w:val="00DA5CF6"/>
    <w:rsid w:val="00DA6199"/>
    <w:rsid w:val="00DA65A7"/>
    <w:rsid w:val="00DB0F22"/>
    <w:rsid w:val="00DB2B88"/>
    <w:rsid w:val="00DB362C"/>
    <w:rsid w:val="00DB6741"/>
    <w:rsid w:val="00DC1EEE"/>
    <w:rsid w:val="00DD5131"/>
    <w:rsid w:val="00DD61A0"/>
    <w:rsid w:val="00DE7103"/>
    <w:rsid w:val="00DE78F4"/>
    <w:rsid w:val="00DF2D76"/>
    <w:rsid w:val="00E00716"/>
    <w:rsid w:val="00E00CFB"/>
    <w:rsid w:val="00E00FAF"/>
    <w:rsid w:val="00E0104D"/>
    <w:rsid w:val="00E01A01"/>
    <w:rsid w:val="00E03144"/>
    <w:rsid w:val="00E0471E"/>
    <w:rsid w:val="00E07423"/>
    <w:rsid w:val="00E116F5"/>
    <w:rsid w:val="00E1567F"/>
    <w:rsid w:val="00E156B7"/>
    <w:rsid w:val="00E1650C"/>
    <w:rsid w:val="00E179DA"/>
    <w:rsid w:val="00E218FF"/>
    <w:rsid w:val="00E25821"/>
    <w:rsid w:val="00E27547"/>
    <w:rsid w:val="00E311C8"/>
    <w:rsid w:val="00E3230F"/>
    <w:rsid w:val="00E35E8C"/>
    <w:rsid w:val="00E371B0"/>
    <w:rsid w:val="00E407E5"/>
    <w:rsid w:val="00E43FFB"/>
    <w:rsid w:val="00E45124"/>
    <w:rsid w:val="00E47064"/>
    <w:rsid w:val="00E476A7"/>
    <w:rsid w:val="00E54DAA"/>
    <w:rsid w:val="00E571CD"/>
    <w:rsid w:val="00E719C3"/>
    <w:rsid w:val="00E73FFA"/>
    <w:rsid w:val="00E834F9"/>
    <w:rsid w:val="00E93104"/>
    <w:rsid w:val="00EA0519"/>
    <w:rsid w:val="00EB1648"/>
    <w:rsid w:val="00EB1F86"/>
    <w:rsid w:val="00EB74A0"/>
    <w:rsid w:val="00EC5363"/>
    <w:rsid w:val="00EC5B1D"/>
    <w:rsid w:val="00ED497D"/>
    <w:rsid w:val="00EE1D84"/>
    <w:rsid w:val="00EE794C"/>
    <w:rsid w:val="00EF167B"/>
    <w:rsid w:val="00EF496B"/>
    <w:rsid w:val="00F015E4"/>
    <w:rsid w:val="00F05419"/>
    <w:rsid w:val="00F26D04"/>
    <w:rsid w:val="00F30D0E"/>
    <w:rsid w:val="00F3157D"/>
    <w:rsid w:val="00F33324"/>
    <w:rsid w:val="00F40B0A"/>
    <w:rsid w:val="00F412E5"/>
    <w:rsid w:val="00F43C98"/>
    <w:rsid w:val="00F514D7"/>
    <w:rsid w:val="00F55E58"/>
    <w:rsid w:val="00F63690"/>
    <w:rsid w:val="00F648D4"/>
    <w:rsid w:val="00F67EAE"/>
    <w:rsid w:val="00F87DAE"/>
    <w:rsid w:val="00FA2361"/>
    <w:rsid w:val="00FA2F2C"/>
    <w:rsid w:val="00FA743F"/>
    <w:rsid w:val="00FB160C"/>
    <w:rsid w:val="00FB4184"/>
    <w:rsid w:val="00FC65E9"/>
    <w:rsid w:val="00FC66C0"/>
    <w:rsid w:val="00FC693F"/>
    <w:rsid w:val="00FD0412"/>
    <w:rsid w:val="00FD4617"/>
    <w:rsid w:val="00FE09E2"/>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342</TotalTime>
  <Pages>12</Pages>
  <Words>3012</Words>
  <Characters>17169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14</cp:revision>
  <dcterms:created xsi:type="dcterms:W3CDTF">2025-10-02T10:13:00Z</dcterms:created>
  <dcterms:modified xsi:type="dcterms:W3CDTF">2025-10-03T15:06:00Z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